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1F" w:rsidRDefault="0034521F" w:rsidP="0034521F">
      <w:pPr>
        <w:pStyle w:val="a3"/>
        <w:jc w:val="right"/>
        <w:rPr>
          <w:lang w:val="ru-RU"/>
        </w:rPr>
      </w:pPr>
      <w:r>
        <w:rPr>
          <w:lang w:val="ru-RU"/>
        </w:rPr>
        <w:t xml:space="preserve">Утверждено </w:t>
      </w:r>
    </w:p>
    <w:p w:rsidR="0034521F" w:rsidRDefault="0034521F" w:rsidP="0034521F">
      <w:pPr>
        <w:pStyle w:val="a3"/>
        <w:jc w:val="right"/>
        <w:rPr>
          <w:lang w:val="ru-RU"/>
        </w:rPr>
      </w:pPr>
      <w:r>
        <w:rPr>
          <w:lang w:val="ru-RU"/>
        </w:rPr>
        <w:t>приказом директора</w:t>
      </w:r>
    </w:p>
    <w:p w:rsidR="0034521F" w:rsidRDefault="0034521F" w:rsidP="0034521F">
      <w:pPr>
        <w:pStyle w:val="a3"/>
        <w:jc w:val="right"/>
        <w:rPr>
          <w:lang w:val="ru-RU"/>
        </w:rPr>
      </w:pPr>
      <w:r>
        <w:rPr>
          <w:lang w:val="ru-RU"/>
        </w:rPr>
        <w:t xml:space="preserve">ГБУСОН РО </w:t>
      </w:r>
    </w:p>
    <w:p w:rsidR="0034521F" w:rsidRDefault="0034521F" w:rsidP="0034521F">
      <w:pPr>
        <w:pStyle w:val="a3"/>
        <w:jc w:val="right"/>
        <w:rPr>
          <w:lang w:val="ru-RU"/>
        </w:rPr>
      </w:pPr>
      <w:r>
        <w:rPr>
          <w:lang w:val="ru-RU"/>
        </w:rPr>
        <w:t>«РЦ Тарасовского района»</w:t>
      </w:r>
    </w:p>
    <w:p w:rsidR="0034521F" w:rsidRDefault="00B8283F" w:rsidP="0034521F">
      <w:pPr>
        <w:pStyle w:val="a3"/>
        <w:jc w:val="right"/>
        <w:rPr>
          <w:lang w:val="ru-RU"/>
        </w:rPr>
      </w:pPr>
      <w:r>
        <w:rPr>
          <w:lang w:val="ru-RU"/>
        </w:rPr>
        <w:t>от__</w:t>
      </w:r>
      <w:r w:rsidR="0034521F">
        <w:rPr>
          <w:lang w:val="ru-RU"/>
        </w:rPr>
        <w:t>_</w:t>
      </w:r>
      <w:r>
        <w:rPr>
          <w:u w:val="single"/>
          <w:lang w:val="ru-RU"/>
        </w:rPr>
        <w:t>12.01.2015</w:t>
      </w:r>
      <w:r>
        <w:rPr>
          <w:lang w:val="ru-RU"/>
        </w:rPr>
        <w:t>__№__</w:t>
      </w:r>
      <w:r>
        <w:rPr>
          <w:u w:val="single"/>
          <w:lang w:val="ru-RU"/>
        </w:rPr>
        <w:t>10</w:t>
      </w:r>
      <w:r>
        <w:rPr>
          <w:lang w:val="ru-RU"/>
        </w:rPr>
        <w:t>__</w:t>
      </w:r>
    </w:p>
    <w:p w:rsidR="0034521F" w:rsidRDefault="0034521F" w:rsidP="0034521F">
      <w:pPr>
        <w:pStyle w:val="a3"/>
        <w:jc w:val="right"/>
        <w:rPr>
          <w:lang w:val="ru-RU"/>
        </w:rPr>
      </w:pPr>
    </w:p>
    <w:p w:rsidR="0034521F" w:rsidRDefault="0034521F" w:rsidP="0034521F">
      <w:pPr>
        <w:pStyle w:val="a3"/>
        <w:jc w:val="right"/>
        <w:rPr>
          <w:lang w:val="ru-RU"/>
        </w:rPr>
      </w:pPr>
    </w:p>
    <w:p w:rsidR="0034521F" w:rsidRDefault="0034521F" w:rsidP="0034521F">
      <w:pPr>
        <w:pStyle w:val="a3"/>
        <w:jc w:val="right"/>
        <w:rPr>
          <w:lang w:val="ru-RU"/>
        </w:rPr>
      </w:pPr>
    </w:p>
    <w:p w:rsidR="0034521F" w:rsidRDefault="0034521F" w:rsidP="0034521F">
      <w:pPr>
        <w:pStyle w:val="a3"/>
        <w:jc w:val="right"/>
        <w:rPr>
          <w:lang w:val="ru-RU"/>
        </w:rPr>
      </w:pPr>
    </w:p>
    <w:p w:rsidR="0034521F" w:rsidRPr="000C10C2" w:rsidRDefault="0034521F" w:rsidP="0034521F">
      <w:pPr>
        <w:spacing w:line="240" w:lineRule="atLeast"/>
        <w:contextualSpacing/>
        <w:rPr>
          <w:b/>
          <w:sz w:val="28"/>
          <w:szCs w:val="28"/>
        </w:rPr>
      </w:pPr>
    </w:p>
    <w:p w:rsidR="0034521F" w:rsidRPr="0034521F" w:rsidRDefault="0034521F" w:rsidP="003452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21F">
        <w:rPr>
          <w:rFonts w:ascii="Times New Roman" w:hAnsi="Times New Roman" w:cs="Times New Roman"/>
          <w:b/>
          <w:sz w:val="24"/>
          <w:szCs w:val="24"/>
        </w:rPr>
        <w:t xml:space="preserve">Правила, </w:t>
      </w:r>
    </w:p>
    <w:p w:rsidR="0034521F" w:rsidRPr="0034521F" w:rsidRDefault="0034521F" w:rsidP="003452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21F">
        <w:rPr>
          <w:rFonts w:ascii="Times New Roman" w:hAnsi="Times New Roman" w:cs="Times New Roman"/>
          <w:b/>
          <w:sz w:val="24"/>
          <w:szCs w:val="24"/>
        </w:rPr>
        <w:t xml:space="preserve">регламентирующие вопросы обмена  деловыми подарками и знаками делового гостеприимства в государственном бюджетном учреждении социального обслуживания населения Ростовской области «Реабилитационный центр для детей и подростков с ограниченными возможностями Тарасовского района» </w:t>
      </w:r>
    </w:p>
    <w:p w:rsidR="0034521F" w:rsidRPr="0034521F" w:rsidRDefault="0034521F" w:rsidP="003452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21F" w:rsidRPr="0034521F" w:rsidRDefault="0034521F" w:rsidP="0034521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21F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34521F" w:rsidRPr="000C10C2" w:rsidRDefault="0034521F" w:rsidP="0034521F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proofErr w:type="gramStart"/>
      <w:r w:rsidRPr="0034521F">
        <w:rPr>
          <w:lang w:val="ru-RU"/>
        </w:rPr>
        <w:t xml:space="preserve">Правила, регламентирующие вопросы обмена деловыми подарками и знаками делового гостеприимства в ГБУСОН РО «Р» Тарасовского района» далее - Правила), разработаны в соответствии  с федеральным законом от 25.12.2008 № 273-ФЗ «О противодействии коррупции», </w:t>
      </w:r>
      <w:proofErr w:type="spellStart"/>
      <w:r w:rsidRPr="0034521F">
        <w:rPr>
          <w:lang w:val="ru-RU"/>
        </w:rPr>
        <w:t>Антикоррупционной</w:t>
      </w:r>
      <w:proofErr w:type="spellEnd"/>
      <w:r w:rsidRPr="0034521F">
        <w:rPr>
          <w:lang w:val="ru-RU"/>
        </w:rPr>
        <w:t xml:space="preserve"> политикой  учреждения и определяют единые для всех работников учреждения требования к дарению и принятию деловых подарков.</w:t>
      </w:r>
      <w:proofErr w:type="gramEnd"/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Действие настоящих Правил распространяется на всех сотрудников ГБУСОН РО «РЦ Тарасовского района» (далее – сотрудники Центра) вне зависимости от занимаемой должности.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 xml:space="preserve"> Целями настоящих Правил являются: минимизирование рисков, связанных с возможным злоупотреблением в области делового гостеприимства и получения подарков; поддержание культуры, в которой деловые подарки  и знаки делового гостеприимства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Центра.</w:t>
      </w:r>
    </w:p>
    <w:p w:rsidR="0034521F" w:rsidRPr="0034521F" w:rsidRDefault="0034521F" w:rsidP="0034521F">
      <w:pPr>
        <w:pStyle w:val="a3"/>
        <w:ind w:firstLine="1134"/>
        <w:jc w:val="both"/>
        <w:rPr>
          <w:u w:val="single"/>
          <w:lang w:val="ru-RU"/>
        </w:rPr>
      </w:pPr>
    </w:p>
    <w:p w:rsidR="0034521F" w:rsidRPr="0034521F" w:rsidRDefault="0034521F" w:rsidP="0034521F">
      <w:pPr>
        <w:pStyle w:val="a3"/>
        <w:ind w:firstLine="567"/>
        <w:jc w:val="center"/>
        <w:rPr>
          <w:b/>
          <w:lang w:val="ru-RU"/>
        </w:rPr>
      </w:pPr>
      <w:r w:rsidRPr="0034521F">
        <w:rPr>
          <w:b/>
          <w:lang w:val="ru-RU"/>
        </w:rPr>
        <w:t>2. Правила обмена деловыми подарками  и знаками делового гостеприимства.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а) сотруднику Центра вне зависимости от занимаемой должности запрещается получать от физических и юридических лиц  вознаграждения в связи с исполнением трудовых обязанностей (подарки, денежное вознаграждение, ссуды, услуги, оплату развлечений, отдыха, транспортных расходов и иные вознаграждения);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б) деловые подарки и знаки делового гостеприимства, принимаемые и предоставляемые сотрудникам учреждения, передаются и принимаются только от имени учреждения, а не от имени отдельных работников;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в) деловые подарки, «корпоративное» гостеприимство и представительские мероприятия должны рассматриваться сотрудниками Центра только как инструмент  для установления и поддержания деловых отношений и как проявление общепринятой вежливости;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г) деловые подарки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proofErr w:type="spellStart"/>
      <w:r w:rsidRPr="0034521F">
        <w:rPr>
          <w:lang w:val="ru-RU"/>
        </w:rPr>
        <w:lastRenderedPageBreak/>
        <w:t>д</w:t>
      </w:r>
      <w:proofErr w:type="spellEnd"/>
      <w:r w:rsidRPr="0034521F">
        <w:rPr>
          <w:lang w:val="ru-RU"/>
        </w:rPr>
        <w:t>) при получении делового подарка или знаков делового гостеприимства сотрудник Центра обязан принять меры к недопущению возможности возникновения конфликта интересов;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е) сотрудники учреждения, представляя интересы Центра или действуя от его имени, должны соблюдать границы допустимого поведения при обмене деловыми подарками и оказании делового гостеприимства;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ж) сотрудники Центра должны отказываться от предложений получения подарков, оплаты их расходов, когда подобные действия могут повлиять или создать впечатление о влиянии на принимаемые решения в ходе ведения деятельности Центра;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proofErr w:type="spellStart"/>
      <w:r w:rsidRPr="0034521F">
        <w:rPr>
          <w:lang w:val="ru-RU"/>
        </w:rPr>
        <w:t>з</w:t>
      </w:r>
      <w:proofErr w:type="spellEnd"/>
      <w:r w:rsidRPr="0034521F">
        <w:rPr>
          <w:lang w:val="ru-RU"/>
        </w:rPr>
        <w:t>) при любых сомнениях в правомерности или этичности своих действий сотрудники обязаны поставить в известность директора Центра  и проконсультироваться с ним, прежде чем дарить или получать подарки;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и) сотрудник Центра, получивший деловой подарок, обязан сообщить об этом руководителю: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к) не допускается принимать и передавать подарки от имени учреждения в виде денежных средств, как наличных, так и безналичных, ценных бумаг, драгоценных металлов;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Деловые подарки  и знаки делового гостеприимства, которые сотрудники Центра могут принимать или передавать от имени учреждения, должны соответствовать следующим критериям: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- быть напрямую связанными с уставными целями деятельности Центра, либо с памятными датами, юбилеями, общенациональными праздниками;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- быть разумно обоснованными, соразмерными и не являться предметами роскоши (стоимость подарка не должна превышать три тысячи рублей);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- расходы на деловые подарки и знаки делового гостеприимства должны быть согласованы с руководителем Центра;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 xml:space="preserve">- не создавать </w:t>
      </w:r>
      <w:proofErr w:type="spellStart"/>
      <w:r w:rsidRPr="0034521F">
        <w:rPr>
          <w:lang w:val="ru-RU"/>
        </w:rPr>
        <w:t>репутационного</w:t>
      </w:r>
      <w:proofErr w:type="spellEnd"/>
      <w:r w:rsidRPr="0034521F">
        <w:rPr>
          <w:lang w:val="ru-RU"/>
        </w:rPr>
        <w:t xml:space="preserve"> риска для учреждения, работников и иных лиц в случае раскрытия информации о совершенных подарках;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 xml:space="preserve">- не противоречить принципам и требованиям </w:t>
      </w:r>
      <w:proofErr w:type="spellStart"/>
      <w:r w:rsidRPr="0034521F">
        <w:rPr>
          <w:lang w:val="ru-RU"/>
        </w:rPr>
        <w:t>антикоррупционного</w:t>
      </w:r>
      <w:proofErr w:type="spellEnd"/>
      <w:r w:rsidRPr="0034521F">
        <w:rPr>
          <w:lang w:val="ru-RU"/>
        </w:rPr>
        <w:t xml:space="preserve"> законодательства, </w:t>
      </w:r>
      <w:proofErr w:type="spellStart"/>
      <w:r w:rsidRPr="0034521F">
        <w:rPr>
          <w:lang w:val="ru-RU"/>
        </w:rPr>
        <w:t>Антикоррупционной</w:t>
      </w:r>
      <w:proofErr w:type="spellEnd"/>
      <w:r w:rsidRPr="0034521F">
        <w:rPr>
          <w:lang w:val="ru-RU"/>
        </w:rPr>
        <w:t xml:space="preserve"> политики учреждения, Кодекса профессиональной этики и служебного поведения сотрудников государственного бюджетного учреждения социального обслуживания  населения Ростовской области «Реабилитационный центр для детей и подростков с ограниченными возможностями Тарасовского района» общепринятым нормам морали и нравственности;</w:t>
      </w:r>
    </w:p>
    <w:p w:rsidR="0034521F" w:rsidRPr="0034521F" w:rsidRDefault="0034521F" w:rsidP="0034521F">
      <w:pPr>
        <w:pStyle w:val="a3"/>
        <w:ind w:firstLine="567"/>
        <w:jc w:val="both"/>
        <w:rPr>
          <w:b/>
          <w:lang w:val="ru-RU"/>
        </w:rPr>
      </w:pPr>
      <w:r w:rsidRPr="0034521F">
        <w:rPr>
          <w:lang w:val="ru-RU"/>
        </w:rPr>
        <w:t>- не представлять собой скрытое вознаграждение за услуги,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целью.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Сотрудник Центра, которому при исполнении должностных обязанностей предлагаются подарки или иное  вознаграждение как в прямом, так и в косвенном виде, которое способно повлиять на  принимаемое им решение или оказать влияние на его действие (бездействие), должен: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- отказаться от него и немедленно уведомить директора Центра о факте  предложения подарка или вознаграждения;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- по возможности исключить дальнейшие контакты с лицом, предложившим подарок или вознаграждение, если данные контакты не вязаны со служебной необходимостью;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  <w:r w:rsidRPr="0034521F">
        <w:rPr>
          <w:lang w:val="ru-RU"/>
        </w:rPr>
        <w:t>-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учреждения.</w:t>
      </w:r>
    </w:p>
    <w:p w:rsidR="0034521F" w:rsidRPr="0034521F" w:rsidRDefault="0034521F" w:rsidP="0034521F">
      <w:pPr>
        <w:pStyle w:val="a3"/>
        <w:ind w:firstLine="567"/>
        <w:jc w:val="both"/>
        <w:rPr>
          <w:lang w:val="ru-RU"/>
        </w:rPr>
      </w:pPr>
    </w:p>
    <w:p w:rsidR="0034521F" w:rsidRPr="0034521F" w:rsidRDefault="0034521F" w:rsidP="0034521F">
      <w:pPr>
        <w:pStyle w:val="Default"/>
        <w:spacing w:before="240"/>
        <w:jc w:val="center"/>
        <w:rPr>
          <w:b/>
          <w:bCs/>
          <w:color w:val="auto"/>
        </w:rPr>
      </w:pPr>
      <w:r w:rsidRPr="0034521F">
        <w:rPr>
          <w:b/>
          <w:bCs/>
          <w:color w:val="auto"/>
        </w:rPr>
        <w:lastRenderedPageBreak/>
        <w:t>3. Область применения</w:t>
      </w:r>
    </w:p>
    <w:p w:rsidR="0034521F" w:rsidRPr="0034521F" w:rsidRDefault="0034521F" w:rsidP="0034521F">
      <w:pPr>
        <w:pStyle w:val="Default"/>
        <w:ind w:firstLine="708"/>
        <w:jc w:val="both"/>
        <w:rPr>
          <w:color w:val="auto"/>
        </w:rPr>
      </w:pPr>
    </w:p>
    <w:p w:rsidR="0034521F" w:rsidRPr="0034521F" w:rsidRDefault="0034521F" w:rsidP="0034521F">
      <w:pPr>
        <w:pStyle w:val="Default"/>
        <w:ind w:firstLine="708"/>
        <w:jc w:val="both"/>
        <w:rPr>
          <w:color w:val="auto"/>
        </w:rPr>
      </w:pPr>
      <w:r w:rsidRPr="0034521F">
        <w:rPr>
          <w:color w:val="auto"/>
        </w:rPr>
        <w:t xml:space="preserve">3.1. Настоящее Положение является обязательным для всех и каждого работника Центра в период работы в Центре. </w:t>
      </w:r>
    </w:p>
    <w:p w:rsidR="0034521F" w:rsidRPr="0034521F" w:rsidRDefault="0034521F" w:rsidP="0034521F">
      <w:pPr>
        <w:pStyle w:val="Default"/>
        <w:ind w:firstLine="708"/>
        <w:jc w:val="both"/>
        <w:rPr>
          <w:color w:val="auto"/>
        </w:rPr>
      </w:pPr>
      <w:r w:rsidRPr="0034521F">
        <w:rPr>
          <w:color w:val="auto"/>
        </w:rPr>
        <w:t xml:space="preserve">3.2. Настоящее Положение подлежит применению вне зависимости от того, каким образом передаются подарки и знаки делового гостеприимства - напрямую или через посредников. </w:t>
      </w:r>
    </w:p>
    <w:p w:rsidR="0034521F" w:rsidRPr="0034521F" w:rsidRDefault="0034521F" w:rsidP="0034521F">
      <w:pPr>
        <w:pStyle w:val="Default"/>
        <w:ind w:firstLine="708"/>
        <w:jc w:val="both"/>
        <w:rPr>
          <w:color w:val="auto"/>
        </w:rPr>
      </w:pPr>
    </w:p>
    <w:p w:rsidR="0034521F" w:rsidRPr="0034521F" w:rsidRDefault="0034521F" w:rsidP="0034521F">
      <w:pPr>
        <w:pStyle w:val="Default"/>
        <w:spacing w:before="240"/>
        <w:jc w:val="center"/>
        <w:rPr>
          <w:color w:val="auto"/>
        </w:rPr>
      </w:pPr>
      <w:r w:rsidRPr="0034521F">
        <w:rPr>
          <w:b/>
          <w:bCs/>
          <w:color w:val="auto"/>
        </w:rPr>
        <w:t>4. Порядок внесения изменений и дополнений в Положение</w:t>
      </w:r>
    </w:p>
    <w:p w:rsidR="0034521F" w:rsidRPr="0034521F" w:rsidRDefault="0034521F" w:rsidP="0034521F">
      <w:pPr>
        <w:pStyle w:val="Default"/>
        <w:ind w:firstLine="708"/>
        <w:jc w:val="both"/>
        <w:rPr>
          <w:color w:val="auto"/>
        </w:rPr>
      </w:pPr>
    </w:p>
    <w:p w:rsidR="0034521F" w:rsidRPr="0034521F" w:rsidRDefault="0034521F" w:rsidP="0034521F">
      <w:pPr>
        <w:pStyle w:val="Default"/>
        <w:ind w:firstLine="708"/>
        <w:jc w:val="both"/>
        <w:rPr>
          <w:color w:val="auto"/>
        </w:rPr>
      </w:pPr>
      <w:r w:rsidRPr="0034521F">
        <w:rPr>
          <w:color w:val="auto"/>
        </w:rPr>
        <w:t xml:space="preserve">4.1. Изменения и дополнения в настоящее Положение вносятся приказами руководителя Центра. </w:t>
      </w:r>
    </w:p>
    <w:p w:rsidR="0034521F" w:rsidRPr="0034521F" w:rsidRDefault="0034521F" w:rsidP="0034521F">
      <w:pPr>
        <w:pStyle w:val="a3"/>
        <w:jc w:val="both"/>
        <w:rPr>
          <w:lang w:val="ru-RU"/>
        </w:rPr>
      </w:pPr>
      <w:r w:rsidRPr="0034521F">
        <w:rPr>
          <w:lang w:val="ru-RU"/>
        </w:rPr>
        <w:t xml:space="preserve">         4.2. Если в результате изменения законодательства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лица, на которые распространяет свое действие настоящее Положение, руководствуются законодательством и нормативными актами Российской Федерации</w:t>
      </w:r>
    </w:p>
    <w:p w:rsidR="0034521F" w:rsidRPr="0034521F" w:rsidRDefault="0034521F" w:rsidP="0034521F">
      <w:pPr>
        <w:pStyle w:val="a3"/>
        <w:ind w:firstLine="1134"/>
        <w:jc w:val="both"/>
        <w:rPr>
          <w:lang w:val="ru-RU"/>
        </w:rPr>
      </w:pPr>
    </w:p>
    <w:p w:rsidR="0034521F" w:rsidRPr="0034521F" w:rsidRDefault="0034521F" w:rsidP="0034521F">
      <w:pPr>
        <w:pStyle w:val="a3"/>
        <w:ind w:firstLine="1134"/>
        <w:jc w:val="center"/>
        <w:rPr>
          <w:b/>
          <w:lang w:val="ru-RU"/>
        </w:rPr>
      </w:pPr>
      <w:r w:rsidRPr="0034521F">
        <w:rPr>
          <w:b/>
          <w:lang w:val="ru-RU"/>
        </w:rPr>
        <w:t>5. Ответственность.</w:t>
      </w:r>
    </w:p>
    <w:p w:rsidR="0034521F" w:rsidRPr="0034521F" w:rsidRDefault="0034521F" w:rsidP="0034521F">
      <w:pPr>
        <w:pStyle w:val="a3"/>
        <w:ind w:firstLine="1134"/>
        <w:jc w:val="center"/>
        <w:rPr>
          <w:b/>
          <w:lang w:val="ru-RU"/>
        </w:rPr>
      </w:pPr>
    </w:p>
    <w:p w:rsidR="0034521F" w:rsidRPr="0034521F" w:rsidRDefault="0034521F" w:rsidP="0034521F">
      <w:pPr>
        <w:pStyle w:val="a3"/>
        <w:ind w:firstLine="1134"/>
        <w:jc w:val="both"/>
        <w:rPr>
          <w:lang w:val="ru-RU"/>
        </w:rPr>
      </w:pPr>
      <w:r w:rsidRPr="0034521F">
        <w:rPr>
          <w:lang w:val="ru-RU"/>
        </w:rPr>
        <w:t>Неисполнение настоящих Правил может стать основанием для применения к сотруднику Центра  мер дисциплинарного, административного, уголовного и гражданско-правового характера</w:t>
      </w:r>
      <w:r>
        <w:rPr>
          <w:lang w:val="ru-RU"/>
        </w:rPr>
        <w:t>.</w:t>
      </w:r>
    </w:p>
    <w:p w:rsidR="0034521F" w:rsidRPr="000C10C2" w:rsidRDefault="0034521F" w:rsidP="0034521F">
      <w:pPr>
        <w:pStyle w:val="a3"/>
        <w:ind w:firstLine="1134"/>
        <w:jc w:val="both"/>
        <w:rPr>
          <w:sz w:val="28"/>
          <w:szCs w:val="28"/>
          <w:lang w:val="ru-RU"/>
        </w:rPr>
      </w:pPr>
    </w:p>
    <w:p w:rsidR="00040F54" w:rsidRDefault="00040F54"/>
    <w:sectPr w:rsidR="0004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4521F"/>
    <w:rsid w:val="00040F54"/>
    <w:rsid w:val="0034521F"/>
    <w:rsid w:val="00B8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452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3452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2018-08-23T09:08:00Z</dcterms:created>
  <dcterms:modified xsi:type="dcterms:W3CDTF">2018-08-23T09:09:00Z</dcterms:modified>
</cp:coreProperties>
</file>