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0B" w:rsidRPr="0037282F" w:rsidRDefault="0074320B" w:rsidP="007E05D0">
      <w:pPr>
        <w:pStyle w:val="ConsPlusNormal"/>
        <w:jc w:val="center"/>
        <w:rPr>
          <w:rFonts w:ascii="Times New Roman" w:hAnsi="Times New Roman" w:cs="Times New Roman"/>
          <w:sz w:val="28"/>
          <w:szCs w:val="28"/>
        </w:rPr>
      </w:pPr>
      <w:bookmarkStart w:id="0" w:name="P103"/>
      <w:bookmarkEnd w:id="0"/>
      <w:r w:rsidRPr="0037282F">
        <w:rPr>
          <w:rFonts w:ascii="Times New Roman" w:hAnsi="Times New Roman" w:cs="Times New Roman"/>
          <w:b/>
          <w:sz w:val="28"/>
          <w:szCs w:val="28"/>
        </w:rPr>
        <w:t>Учетная политика</w:t>
      </w:r>
    </w:p>
    <w:p w:rsidR="0074320B" w:rsidRPr="0037282F" w:rsidRDefault="0074320B" w:rsidP="007E05D0">
      <w:pPr>
        <w:pStyle w:val="ConsPlusNormal"/>
        <w:jc w:val="center"/>
        <w:rPr>
          <w:rFonts w:ascii="Times New Roman" w:hAnsi="Times New Roman" w:cs="Times New Roman"/>
          <w:sz w:val="28"/>
          <w:szCs w:val="28"/>
        </w:rPr>
      </w:pPr>
      <w:r w:rsidRPr="0037282F">
        <w:rPr>
          <w:rFonts w:ascii="Times New Roman" w:hAnsi="Times New Roman" w:cs="Times New Roman"/>
          <w:b/>
          <w:sz w:val="28"/>
          <w:szCs w:val="28"/>
        </w:rPr>
        <w:t>для целей бухгалтерского учета</w:t>
      </w:r>
    </w:p>
    <w:p w:rsidR="00EA606F" w:rsidRPr="0037282F" w:rsidRDefault="00EA606F" w:rsidP="007E05D0">
      <w:pPr>
        <w:pStyle w:val="ConsPlusNormal"/>
        <w:spacing w:before="220"/>
        <w:ind w:firstLine="540"/>
        <w:jc w:val="both"/>
        <w:rPr>
          <w:rFonts w:ascii="Times New Roman" w:hAnsi="Times New Roman" w:cs="Times New Roman"/>
          <w:sz w:val="28"/>
          <w:szCs w:val="28"/>
        </w:rPr>
      </w:pPr>
    </w:p>
    <w:p w:rsidR="00EA606F" w:rsidRPr="0037282F" w:rsidRDefault="00EA606F" w:rsidP="007E05D0">
      <w:pPr>
        <w:pStyle w:val="ConsPlusNormal"/>
        <w:jc w:val="center"/>
        <w:outlineLvl w:val="1"/>
        <w:rPr>
          <w:rFonts w:ascii="Times New Roman" w:hAnsi="Times New Roman" w:cs="Times New Roman"/>
          <w:sz w:val="28"/>
          <w:szCs w:val="28"/>
        </w:rPr>
      </w:pPr>
      <w:r w:rsidRPr="0037282F">
        <w:rPr>
          <w:rFonts w:ascii="Times New Roman" w:hAnsi="Times New Roman" w:cs="Times New Roman"/>
          <w:b/>
          <w:sz w:val="28"/>
          <w:szCs w:val="28"/>
        </w:rPr>
        <w:t>1. Исходное положение.</w:t>
      </w:r>
    </w:p>
    <w:p w:rsidR="0074320B" w:rsidRPr="0037282F" w:rsidRDefault="0074320B" w:rsidP="007E05D0">
      <w:pPr>
        <w:pStyle w:val="ConsPlusNormal"/>
        <w:jc w:val="both"/>
        <w:rPr>
          <w:rFonts w:ascii="Times New Roman" w:hAnsi="Times New Roman" w:cs="Times New Roman"/>
          <w:sz w:val="28"/>
          <w:szCs w:val="28"/>
        </w:rPr>
      </w:pPr>
    </w:p>
    <w:p w:rsidR="00EA606F" w:rsidRPr="0037282F" w:rsidRDefault="00EA606F" w:rsidP="0037282F">
      <w:pPr>
        <w:spacing w:after="0"/>
        <w:jc w:val="both"/>
        <w:rPr>
          <w:rFonts w:ascii="Times New Roman" w:eastAsia="Times New Roman" w:hAnsi="Times New Roman" w:cs="Times New Roman"/>
          <w:b/>
          <w:bCs/>
          <w:sz w:val="28"/>
          <w:szCs w:val="28"/>
          <w:lang w:eastAsia="ru-RU"/>
        </w:rPr>
      </w:pPr>
      <w:bookmarkStart w:id="1" w:name="P117"/>
      <w:bookmarkEnd w:id="1"/>
      <w:r w:rsidRPr="0037282F">
        <w:rPr>
          <w:rFonts w:ascii="Times New Roman" w:eastAsia="Times New Roman" w:hAnsi="Times New Roman" w:cs="Times New Roman"/>
          <w:b/>
          <w:bCs/>
          <w:sz w:val="28"/>
          <w:szCs w:val="28"/>
          <w:lang w:eastAsia="ru-RU"/>
        </w:rPr>
        <w:t>1. Цели деятельности учреждения в соответствии с федеральными и областными законами, иными нормативными правовыми актами и уставом учреждения:</w:t>
      </w:r>
    </w:p>
    <w:p w:rsidR="00EA606F" w:rsidRPr="0037282F" w:rsidRDefault="00EA606F" w:rsidP="0037282F">
      <w:pPr>
        <w:spacing w:after="0"/>
        <w:jc w:val="both"/>
        <w:rPr>
          <w:rFonts w:ascii="Times New Roman" w:eastAsia="Times New Roman" w:hAnsi="Times New Roman" w:cs="Times New Roman"/>
          <w:sz w:val="28"/>
          <w:szCs w:val="28"/>
          <w:lang w:eastAsia="ru-RU"/>
        </w:rPr>
      </w:pPr>
      <w:proofErr w:type="gramStart"/>
      <w:r w:rsidRPr="0037282F">
        <w:rPr>
          <w:rFonts w:ascii="Times New Roman" w:eastAsia="Times New Roman" w:hAnsi="Times New Roman" w:cs="Times New Roman"/>
          <w:sz w:val="28"/>
          <w:szCs w:val="28"/>
          <w:lang w:eastAsia="ru-RU"/>
        </w:rPr>
        <w:t>Основной целью и предметом деятельности ГБУСОН РО "РЦ Тарасовского района" является оказание государственных услуг в целях обеспечения реализации полномочий органов государственной власти Ростовской области, предусмотренных подпунктом 24 пункта 2 статьи 26.3 Федерального закона от 06.10.1999 г. № 184-ФЗ "Об общих принципах организации законодательных (представительских) и исполнительных органов государственной власти субъектов РФ " в сфере социальной защиты.</w:t>
      </w:r>
      <w:proofErr w:type="gramEnd"/>
      <w:r w:rsidRPr="0037282F">
        <w:rPr>
          <w:rFonts w:ascii="Times New Roman" w:eastAsia="Times New Roman" w:hAnsi="Times New Roman" w:cs="Times New Roman"/>
          <w:sz w:val="28"/>
          <w:szCs w:val="28"/>
          <w:lang w:eastAsia="ru-RU"/>
        </w:rPr>
        <w:t xml:space="preserve"> ГБУСОН РО "РЦ Тарасовского района" является учреждением, предназначенным для реабилитации детей с отклонениями в умственном и физическом развитии от 3 до 18 лет, а также семей, в которых дети воспитываются.</w:t>
      </w:r>
    </w:p>
    <w:p w:rsidR="00EA606F" w:rsidRPr="0037282F" w:rsidRDefault="00EA606F" w:rsidP="0037282F">
      <w:pPr>
        <w:spacing w:after="0"/>
        <w:jc w:val="both"/>
        <w:rPr>
          <w:rFonts w:ascii="Times New Roman" w:eastAsia="Times New Roman" w:hAnsi="Times New Roman" w:cs="Times New Roman"/>
          <w:b/>
          <w:bCs/>
          <w:sz w:val="28"/>
          <w:szCs w:val="28"/>
          <w:lang w:eastAsia="ru-RU"/>
        </w:rPr>
      </w:pPr>
      <w:r w:rsidRPr="0037282F">
        <w:rPr>
          <w:rFonts w:ascii="Times New Roman" w:eastAsia="Times New Roman" w:hAnsi="Times New Roman" w:cs="Times New Roman"/>
          <w:b/>
          <w:bCs/>
          <w:sz w:val="28"/>
          <w:szCs w:val="28"/>
          <w:lang w:eastAsia="ru-RU"/>
        </w:rPr>
        <w:t>2. Виды деятельности учреждения, относящиеся к его основным видам деятельности в соответствии с уставом учреждения:</w:t>
      </w:r>
    </w:p>
    <w:p w:rsidR="00EA606F" w:rsidRPr="0037282F" w:rsidRDefault="00EA606F" w:rsidP="0037282F">
      <w:pPr>
        <w:spacing w:after="0"/>
        <w:jc w:val="both"/>
        <w:rPr>
          <w:rFonts w:ascii="Times New Roman" w:eastAsia="Times New Roman" w:hAnsi="Times New Roman" w:cs="Times New Roman"/>
          <w:sz w:val="28"/>
          <w:szCs w:val="28"/>
          <w:lang w:eastAsia="ru-RU"/>
        </w:rPr>
      </w:pPr>
      <w:proofErr w:type="gramStart"/>
      <w:r w:rsidRPr="0037282F">
        <w:rPr>
          <w:rFonts w:ascii="Times New Roman" w:eastAsia="Times New Roman" w:hAnsi="Times New Roman" w:cs="Times New Roman"/>
          <w:sz w:val="28"/>
          <w:szCs w:val="28"/>
          <w:lang w:eastAsia="ru-RU"/>
        </w:rPr>
        <w:t>Социально-бытовые услуги: предоставление площади жилых помещений; предоставление в пользование мебели; обеспечение питания; обеспечение мягким инвентарем (постельными принадлежностями); уборка жилых помещений; организация досуга и отдыха, в  том числе обеспечение книгами, журналами, газетами, настольными играми; стирка, глажка, ремонт нательного белья, одежды, постельных принадлежностей; кормление; помощь в выполнении санитарно-гигиенических процедур; предоставление транспорта для поездок;</w:t>
      </w:r>
      <w:proofErr w:type="gramEnd"/>
      <w:r w:rsidRPr="0037282F">
        <w:rPr>
          <w:rFonts w:ascii="Times New Roman" w:eastAsia="Times New Roman" w:hAnsi="Times New Roman" w:cs="Times New Roman"/>
          <w:sz w:val="28"/>
          <w:szCs w:val="28"/>
          <w:lang w:eastAsia="ru-RU"/>
        </w:rPr>
        <w:t xml:space="preserve"> обеспечение сохранности личных вещей; предоставление возможности для соблюдения личной гигиены; предоставление гигиенических услуг лицам, не способным по состоянию здоровья самостоятельно выполнять их. Социально-медицинские услуги: 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37282F">
        <w:rPr>
          <w:rFonts w:ascii="Times New Roman" w:eastAsia="Times New Roman" w:hAnsi="Times New Roman" w:cs="Times New Roman"/>
          <w:sz w:val="28"/>
          <w:szCs w:val="28"/>
          <w:lang w:eastAsia="ru-RU"/>
        </w:rPr>
        <w:t>контроль за</w:t>
      </w:r>
      <w:proofErr w:type="gramEnd"/>
      <w:r w:rsidRPr="0037282F">
        <w:rPr>
          <w:rFonts w:ascii="Times New Roman" w:eastAsia="Times New Roman" w:hAnsi="Times New Roman" w:cs="Times New Roman"/>
          <w:sz w:val="28"/>
          <w:szCs w:val="28"/>
          <w:lang w:eastAsia="ru-RU"/>
        </w:rPr>
        <w:t xml:space="preserve"> приемом лекарств и другое); проведение оздоровительных мероприятий; систематическое наблюдение за получателями социальных услуг для выявления отклонений в состоянии здоровья; консультирование по</w:t>
      </w:r>
      <w:r w:rsidR="0079362E" w:rsidRPr="0037282F">
        <w:rPr>
          <w:rFonts w:ascii="Times New Roman" w:eastAsia="Times New Roman" w:hAnsi="Times New Roman" w:cs="Times New Roman"/>
          <w:sz w:val="28"/>
          <w:szCs w:val="28"/>
          <w:lang w:eastAsia="ru-RU"/>
        </w:rPr>
        <w:t xml:space="preserve"> </w:t>
      </w:r>
      <w:r w:rsidRPr="0037282F">
        <w:rPr>
          <w:rFonts w:ascii="Times New Roman" w:eastAsia="Times New Roman" w:hAnsi="Times New Roman" w:cs="Times New Roman"/>
          <w:sz w:val="28"/>
          <w:szCs w:val="28"/>
          <w:lang w:eastAsia="ru-RU"/>
        </w:rPr>
        <w:t xml:space="preserve">социально-медицинским вопросам (поддержания  и сохранения здоровья получателей социальных услуг, проведение оздоровительных мероприятий, наблюдения за получателями социальных услуг для отклонений в состоянии их здоровья); содействие в получении медицинской помощи. Социально-психологические услуги: социально-психологическое консультирование, в </w:t>
      </w:r>
      <w:r w:rsidRPr="0037282F">
        <w:rPr>
          <w:rFonts w:ascii="Times New Roman" w:eastAsia="Times New Roman" w:hAnsi="Times New Roman" w:cs="Times New Roman"/>
          <w:sz w:val="28"/>
          <w:szCs w:val="28"/>
          <w:lang w:eastAsia="ru-RU"/>
        </w:rPr>
        <w:lastRenderedPageBreak/>
        <w:t xml:space="preserve">том числе по вопросам внутрисемейных отношений; психологическая помощь и поддержка, в том числе гражданам, осуществляющим уход на дому за тяжелобольными получателями социальных услуг; социально-психологический патронаж; оказание психологической (экстренной психологической) помощи, в том числе гражданам, осуществляющим уход на дому за тяжелобольными получателями социальных услуг; психологическая диагностика. </w:t>
      </w:r>
      <w:proofErr w:type="gramStart"/>
      <w:r w:rsidRPr="0037282F">
        <w:rPr>
          <w:rFonts w:ascii="Times New Roman" w:eastAsia="Times New Roman" w:hAnsi="Times New Roman" w:cs="Times New Roman"/>
          <w:sz w:val="28"/>
          <w:szCs w:val="28"/>
          <w:lang w:eastAsia="ru-RU"/>
        </w:rPr>
        <w:t>Социально-педагогические услуги: обучение родственников тяжелобольных получателей социальных услуг практическим навыкам общего ухода за ними;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направленных на развитие личности; социально-педагогическая коррекция, включая диагностику и консультирование; осуществление образовательной деятельности по дополнительным общеразвивающим программам для детей.</w:t>
      </w:r>
      <w:proofErr w:type="gramEnd"/>
      <w:r w:rsidRPr="0037282F">
        <w:rPr>
          <w:rFonts w:ascii="Times New Roman" w:eastAsia="Times New Roman" w:hAnsi="Times New Roman" w:cs="Times New Roman"/>
          <w:sz w:val="28"/>
          <w:szCs w:val="28"/>
          <w:lang w:eastAsia="ru-RU"/>
        </w:rPr>
        <w:t xml:space="preserve"> Социально-трудовые услуги: проведение мероприятий по использованию остаточных трудовых возможностей и обучению доступным профессиональным навыкам; оказание помощи в трудоустройстве; организация помощи в получении образования и (или) профессии детьми-инвалидами в соответствии с их способностями. Социально-правовые услуги: оказание помощи в оформлении и восстановлении документов получателей социальных услуг; оказание помощи в получении юридических услуг. Услуги в целях повышения коммуникативного потенциала получателей социальных услуг, имеющих ограничение жизнедеятельности, в том числе детей-инвалидов: обучение детей-инвалидов пользованию средствами ухода и техническими средствами реабилитации; проведение социально-реабилитационных мероприятий в сфере социального обслуживания; обучение навыкам самообслуживания, поведения в быту и общественных местах.</w:t>
      </w:r>
    </w:p>
    <w:p w:rsidR="00EA606F" w:rsidRPr="0037282F" w:rsidRDefault="00EA606F" w:rsidP="0037282F">
      <w:pPr>
        <w:rPr>
          <w:rFonts w:ascii="Times New Roman" w:hAnsi="Times New Roman" w:cs="Times New Roman"/>
          <w:sz w:val="28"/>
          <w:szCs w:val="28"/>
        </w:rPr>
      </w:pPr>
      <w:r w:rsidRPr="0037282F">
        <w:rPr>
          <w:rFonts w:ascii="Times New Roman" w:hAnsi="Times New Roman" w:cs="Times New Roman"/>
          <w:sz w:val="28"/>
          <w:szCs w:val="28"/>
        </w:rPr>
        <w:t xml:space="preserve">В органе Федерального казначейства открыто два лицевых счета – </w:t>
      </w:r>
      <w:r w:rsidR="00AF3912" w:rsidRPr="0037282F">
        <w:rPr>
          <w:rFonts w:ascii="Times New Roman" w:hAnsi="Times New Roman" w:cs="Times New Roman"/>
          <w:sz w:val="28"/>
          <w:szCs w:val="28"/>
        </w:rPr>
        <w:t>20814004720</w:t>
      </w:r>
      <w:r w:rsidRPr="0037282F">
        <w:rPr>
          <w:rFonts w:ascii="Times New Roman" w:hAnsi="Times New Roman" w:cs="Times New Roman"/>
          <w:sz w:val="28"/>
          <w:szCs w:val="28"/>
        </w:rPr>
        <w:t xml:space="preserve"> (для учета операций со средствами, предоставленными в виде субсидий на выполнения государственного задания, от оказания платных доходов и иных доходов) и 21</w:t>
      </w:r>
      <w:r w:rsidR="00AF3912" w:rsidRPr="0037282F">
        <w:rPr>
          <w:rFonts w:ascii="Times New Roman" w:hAnsi="Times New Roman" w:cs="Times New Roman"/>
          <w:sz w:val="28"/>
          <w:szCs w:val="28"/>
        </w:rPr>
        <w:t>814004720</w:t>
      </w:r>
      <w:r w:rsidRPr="0037282F">
        <w:rPr>
          <w:rFonts w:ascii="Times New Roman" w:hAnsi="Times New Roman" w:cs="Times New Roman"/>
          <w:sz w:val="28"/>
          <w:szCs w:val="28"/>
        </w:rPr>
        <w:t xml:space="preserve"> (для учета операций со средствами, предоставленными в виде субсидий на иные цели).</w:t>
      </w:r>
    </w:p>
    <w:p w:rsidR="00EA606F" w:rsidRPr="0037282F" w:rsidRDefault="00EA606F" w:rsidP="0037282F">
      <w:pPr>
        <w:rPr>
          <w:rFonts w:ascii="Times New Roman" w:hAnsi="Times New Roman" w:cs="Times New Roman"/>
          <w:sz w:val="28"/>
          <w:szCs w:val="28"/>
        </w:rPr>
      </w:pPr>
      <w:r w:rsidRPr="0037282F">
        <w:rPr>
          <w:rFonts w:ascii="Times New Roman" w:hAnsi="Times New Roman" w:cs="Times New Roman"/>
          <w:sz w:val="28"/>
          <w:szCs w:val="28"/>
        </w:rPr>
        <w:t>Учреждение является получателем субсидии на финансовое обеспечение выполнения государственного задания, субсидий на иные цели. Учреждение не осуществляет операции с финансовыми вложениями, операции в иностранной валюте, не привлекает кредиты и займы, не предоставляет займы работникам и юридическим лицам.</w:t>
      </w:r>
    </w:p>
    <w:p w:rsidR="0074320B" w:rsidRPr="0037282F" w:rsidRDefault="00EA606F" w:rsidP="0037282F">
      <w:pPr>
        <w:pStyle w:val="ConsPlusNormal"/>
        <w:spacing w:line="276" w:lineRule="auto"/>
        <w:jc w:val="center"/>
        <w:outlineLvl w:val="1"/>
        <w:rPr>
          <w:rFonts w:ascii="Times New Roman" w:hAnsi="Times New Roman" w:cs="Times New Roman"/>
          <w:b/>
          <w:sz w:val="28"/>
          <w:szCs w:val="28"/>
        </w:rPr>
      </w:pPr>
      <w:r w:rsidRPr="0037282F">
        <w:rPr>
          <w:rFonts w:ascii="Times New Roman" w:hAnsi="Times New Roman" w:cs="Times New Roman"/>
          <w:b/>
          <w:sz w:val="28"/>
          <w:szCs w:val="28"/>
        </w:rPr>
        <w:t>2</w:t>
      </w:r>
      <w:r w:rsidR="0074320B" w:rsidRPr="0037282F">
        <w:rPr>
          <w:rFonts w:ascii="Times New Roman" w:hAnsi="Times New Roman" w:cs="Times New Roman"/>
          <w:b/>
          <w:sz w:val="28"/>
          <w:szCs w:val="28"/>
        </w:rPr>
        <w:t>. Организационные положения</w:t>
      </w:r>
      <w:r w:rsidR="00B4081E" w:rsidRPr="0037282F">
        <w:rPr>
          <w:rFonts w:ascii="Times New Roman" w:hAnsi="Times New Roman" w:cs="Times New Roman"/>
          <w:b/>
          <w:sz w:val="28"/>
          <w:szCs w:val="28"/>
        </w:rPr>
        <w:t>.</w:t>
      </w:r>
    </w:p>
    <w:p w:rsidR="007E05D0" w:rsidRPr="0037282F" w:rsidRDefault="007E05D0" w:rsidP="0037282F">
      <w:pPr>
        <w:pStyle w:val="ConsPlusNormal"/>
        <w:spacing w:line="276" w:lineRule="auto"/>
        <w:jc w:val="center"/>
        <w:outlineLvl w:val="1"/>
        <w:rPr>
          <w:rFonts w:ascii="Times New Roman" w:hAnsi="Times New Roman" w:cs="Times New Roman"/>
          <w:b/>
          <w:sz w:val="28"/>
          <w:szCs w:val="28"/>
        </w:rPr>
      </w:pPr>
    </w:p>
    <w:p w:rsidR="0079362E" w:rsidRPr="0037282F" w:rsidRDefault="0079362E" w:rsidP="0037282F">
      <w:pPr>
        <w:spacing w:after="0"/>
        <w:ind w:left="284" w:hanging="283"/>
        <w:rPr>
          <w:rFonts w:ascii="Times New Roman" w:hAnsi="Times New Roman" w:cs="Times New Roman"/>
          <w:sz w:val="28"/>
          <w:szCs w:val="28"/>
        </w:rPr>
      </w:pPr>
      <w:r w:rsidRPr="0037282F">
        <w:rPr>
          <w:rFonts w:ascii="Times New Roman" w:hAnsi="Times New Roman" w:cs="Times New Roman"/>
          <w:sz w:val="28"/>
          <w:szCs w:val="28"/>
        </w:rPr>
        <w:lastRenderedPageBreak/>
        <w:t>Ответственным за организацию бухгалтерского учета и соблюдение законодательства при выполнении хозяйственных операций является руководитель учреждения.</w:t>
      </w:r>
    </w:p>
    <w:p w:rsidR="001648EB" w:rsidRPr="0037282F" w:rsidRDefault="0079362E" w:rsidP="0037282F">
      <w:pPr>
        <w:spacing w:after="0"/>
        <w:ind w:left="284" w:hanging="283"/>
        <w:rPr>
          <w:rFonts w:ascii="Times New Roman" w:hAnsi="Times New Roman" w:cs="Times New Roman"/>
          <w:sz w:val="28"/>
          <w:szCs w:val="28"/>
        </w:rPr>
      </w:pPr>
      <w:r w:rsidRPr="0037282F">
        <w:rPr>
          <w:rFonts w:ascii="Times New Roman" w:hAnsi="Times New Roman" w:cs="Times New Roman"/>
          <w:sz w:val="28"/>
          <w:szCs w:val="28"/>
        </w:rPr>
        <w:t>Обязанности ведения бухгалтерского и налогового учета возлагаются на главного бухгалтера.</w:t>
      </w:r>
    </w:p>
    <w:p w:rsidR="001648EB" w:rsidRPr="0037282F" w:rsidRDefault="001648EB" w:rsidP="0037282F">
      <w:pPr>
        <w:spacing w:after="0"/>
        <w:ind w:left="284" w:hanging="283"/>
        <w:rPr>
          <w:rFonts w:ascii="Times New Roman" w:hAnsi="Times New Roman" w:cs="Times New Roman"/>
          <w:sz w:val="28"/>
          <w:szCs w:val="28"/>
        </w:rPr>
      </w:pPr>
      <w:r w:rsidRPr="0037282F">
        <w:rPr>
          <w:rFonts w:ascii="Times New Roman" w:hAnsi="Times New Roman" w:cs="Times New Roman"/>
          <w:sz w:val="28"/>
          <w:szCs w:val="28"/>
        </w:rPr>
        <w:t>Форма ведения учета - автоматизированная с применением программных продуктов:</w:t>
      </w:r>
    </w:p>
    <w:p w:rsidR="001648EB" w:rsidRPr="0037282F" w:rsidRDefault="001648EB" w:rsidP="0037282F">
      <w:pPr>
        <w:spacing w:after="0"/>
        <w:ind w:left="284" w:hanging="283"/>
        <w:rPr>
          <w:rFonts w:ascii="Times New Roman" w:hAnsi="Times New Roman" w:cs="Times New Roman"/>
          <w:sz w:val="28"/>
          <w:szCs w:val="28"/>
        </w:rPr>
      </w:pPr>
      <w:r w:rsidRPr="0037282F">
        <w:rPr>
          <w:rFonts w:ascii="Times New Roman" w:hAnsi="Times New Roman" w:cs="Times New Roman"/>
          <w:sz w:val="28"/>
          <w:szCs w:val="28"/>
        </w:rPr>
        <w:t xml:space="preserve"> - «1-С</w:t>
      </w:r>
      <w:proofErr w:type="gramStart"/>
      <w:r w:rsidRPr="0037282F">
        <w:rPr>
          <w:rFonts w:ascii="Times New Roman" w:hAnsi="Times New Roman" w:cs="Times New Roman"/>
          <w:sz w:val="28"/>
          <w:szCs w:val="28"/>
        </w:rPr>
        <w:t>:П</w:t>
      </w:r>
      <w:proofErr w:type="gramEnd"/>
      <w:r w:rsidRPr="0037282F">
        <w:rPr>
          <w:rFonts w:ascii="Times New Roman" w:hAnsi="Times New Roman" w:cs="Times New Roman"/>
          <w:sz w:val="28"/>
          <w:szCs w:val="28"/>
        </w:rPr>
        <w:t xml:space="preserve">редприятие 8.3: «Бухгалтерия государственного учреждения» редакция 2.0»; </w:t>
      </w:r>
    </w:p>
    <w:p w:rsidR="001648EB" w:rsidRPr="0037282F" w:rsidRDefault="001648EB" w:rsidP="0037282F">
      <w:pPr>
        <w:spacing w:after="0"/>
        <w:ind w:left="284" w:hanging="283"/>
        <w:rPr>
          <w:rFonts w:ascii="Times New Roman" w:hAnsi="Times New Roman" w:cs="Times New Roman"/>
          <w:sz w:val="28"/>
          <w:szCs w:val="28"/>
        </w:rPr>
      </w:pPr>
      <w:r w:rsidRPr="0037282F">
        <w:rPr>
          <w:rFonts w:ascii="Times New Roman" w:hAnsi="Times New Roman" w:cs="Times New Roman"/>
          <w:sz w:val="28"/>
          <w:szCs w:val="28"/>
        </w:rPr>
        <w:t xml:space="preserve"> - «Зарплата и кадры государственного учреждения» редакция 3.1;</w:t>
      </w:r>
    </w:p>
    <w:p w:rsidR="001648EB" w:rsidRPr="0037282F" w:rsidRDefault="001648EB" w:rsidP="0037282F">
      <w:pPr>
        <w:spacing w:after="0"/>
        <w:ind w:left="284" w:hanging="283"/>
        <w:rPr>
          <w:rFonts w:ascii="Times New Roman" w:hAnsi="Times New Roman" w:cs="Times New Roman"/>
          <w:sz w:val="28"/>
          <w:szCs w:val="28"/>
        </w:rPr>
      </w:pPr>
      <w:r w:rsidRPr="0037282F">
        <w:rPr>
          <w:rFonts w:ascii="Times New Roman" w:hAnsi="Times New Roman" w:cs="Times New Roman"/>
          <w:sz w:val="28"/>
          <w:szCs w:val="28"/>
        </w:rPr>
        <w:t xml:space="preserve"> - «ПАРУС модуль «Сведения отчетности»».</w:t>
      </w:r>
    </w:p>
    <w:p w:rsidR="001648EB" w:rsidRPr="0037282F" w:rsidRDefault="001648EB" w:rsidP="0037282F">
      <w:pPr>
        <w:pStyle w:val="2"/>
        <w:numPr>
          <w:ilvl w:val="1"/>
          <w:numId w:val="0"/>
        </w:numPr>
        <w:rPr>
          <w:sz w:val="28"/>
          <w:szCs w:val="28"/>
        </w:rPr>
      </w:pPr>
      <w:bookmarkStart w:id="2" w:name="_ref_1-3c2fd66b039c49"/>
      <w:r w:rsidRPr="0037282F">
        <w:rPr>
          <w:sz w:val="28"/>
          <w:szCs w:val="28"/>
        </w:rPr>
        <w:t xml:space="preserve">Рабочий план счетов формируется в составе номеров счетов учета с Приложением № </w:t>
      </w:r>
      <w:fldSimple w:instr=" REF _ref_1-03433307f69544 \h \n \!  \* MERGEFORMAT " w:fldLock="1">
        <w:r w:rsidRPr="0037282F">
          <w:rPr>
            <w:sz w:val="28"/>
            <w:szCs w:val="28"/>
          </w:rPr>
          <w:t>1</w:t>
        </w:r>
      </w:fldSimple>
      <w:r w:rsidRPr="0037282F">
        <w:rPr>
          <w:sz w:val="28"/>
          <w:szCs w:val="28"/>
        </w:rPr>
        <w:t xml:space="preserve"> к настоящей Учетной политике.</w:t>
      </w:r>
      <w:bookmarkEnd w:id="2"/>
    </w:p>
    <w:p w:rsidR="00ED30A4" w:rsidRPr="0037282F" w:rsidRDefault="00D87BB7" w:rsidP="0037282F">
      <w:pPr>
        <w:pStyle w:val="ConsPlusNormal"/>
        <w:spacing w:before="220" w:line="276" w:lineRule="auto"/>
        <w:jc w:val="both"/>
        <w:rPr>
          <w:rFonts w:ascii="Times New Roman" w:hAnsi="Times New Roman" w:cs="Times New Roman"/>
          <w:sz w:val="28"/>
          <w:szCs w:val="28"/>
        </w:rPr>
      </w:pPr>
      <w:bookmarkStart w:id="3" w:name="_ref_1-2f2cf22414f448"/>
      <w:r w:rsidRPr="0037282F">
        <w:rPr>
          <w:rFonts w:ascii="Times New Roman" w:hAnsi="Times New Roman" w:cs="Times New Roman"/>
          <w:sz w:val="28"/>
          <w:szCs w:val="28"/>
        </w:rPr>
        <w:t>Для отражения объектов учета и изменяющих их фактов хозяйственной жизни используются неунифицированные формы первичных учетных документов, приведенные в</w:t>
      </w:r>
      <w:bookmarkEnd w:id="3"/>
      <w:r w:rsidRPr="0037282F">
        <w:rPr>
          <w:rFonts w:ascii="Times New Roman" w:hAnsi="Times New Roman" w:cs="Times New Roman"/>
          <w:sz w:val="28"/>
          <w:szCs w:val="28"/>
        </w:rPr>
        <w:t xml:space="preserve"> </w:t>
      </w:r>
      <w:hyperlink w:anchor="P633" w:history="1">
        <w:r w:rsidR="0074320B" w:rsidRPr="0037282F">
          <w:rPr>
            <w:rFonts w:ascii="Times New Roman" w:hAnsi="Times New Roman" w:cs="Times New Roman"/>
            <w:color w:val="0000FF"/>
            <w:sz w:val="28"/>
            <w:szCs w:val="28"/>
          </w:rPr>
          <w:t>Приложении N 2</w:t>
        </w:r>
      </w:hyperlink>
      <w:r w:rsidR="0074320B" w:rsidRPr="0037282F">
        <w:rPr>
          <w:rFonts w:ascii="Times New Roman" w:hAnsi="Times New Roman" w:cs="Times New Roman"/>
          <w:sz w:val="28"/>
          <w:szCs w:val="28"/>
        </w:rPr>
        <w:t xml:space="preserve"> к Учетной политике.</w:t>
      </w:r>
    </w:p>
    <w:p w:rsidR="00BB001B" w:rsidRPr="0037282F" w:rsidRDefault="00227035" w:rsidP="0037282F">
      <w:pPr>
        <w:autoSpaceDE w:val="0"/>
        <w:autoSpaceDN w:val="0"/>
        <w:adjustRightInd w:val="0"/>
        <w:spacing w:after="0"/>
        <w:ind w:firstLine="709"/>
        <w:jc w:val="both"/>
        <w:rPr>
          <w:rFonts w:ascii="Times New Roman" w:hAnsi="Times New Roman" w:cs="Times New Roman"/>
          <w:sz w:val="28"/>
          <w:szCs w:val="28"/>
        </w:rPr>
      </w:pPr>
      <w:r w:rsidRPr="0037282F">
        <w:rPr>
          <w:rFonts w:ascii="Times New Roman" w:hAnsi="Times New Roman" w:cs="Times New Roman"/>
          <w:sz w:val="28"/>
          <w:szCs w:val="28"/>
        </w:rPr>
        <w:t xml:space="preserve">Первичные учетные документы в течение отчетного периода отражаются в учете датой поступления. Учетные документы по поступлению ГСМ, расчету за потребление газа, электроэнергии, связи отражаются в учете последним днем месяца. </w:t>
      </w:r>
      <w:proofErr w:type="gramStart"/>
      <w:r w:rsidRPr="0037282F">
        <w:rPr>
          <w:rFonts w:ascii="Times New Roman" w:hAnsi="Times New Roman" w:cs="Times New Roman"/>
          <w:sz w:val="28"/>
          <w:szCs w:val="28"/>
        </w:rPr>
        <w:t>Все первичные документы, относящиеся к отчетному периоду и поступившие в сл</w:t>
      </w:r>
      <w:r w:rsidR="001C4462" w:rsidRPr="0037282F">
        <w:rPr>
          <w:rFonts w:ascii="Times New Roman" w:hAnsi="Times New Roman" w:cs="Times New Roman"/>
          <w:sz w:val="28"/>
          <w:szCs w:val="28"/>
        </w:rPr>
        <w:t>едующем отчетном периоде до даты</w:t>
      </w:r>
      <w:r w:rsidRPr="0037282F">
        <w:rPr>
          <w:rFonts w:ascii="Times New Roman" w:hAnsi="Times New Roman" w:cs="Times New Roman"/>
          <w:sz w:val="28"/>
          <w:szCs w:val="28"/>
        </w:rPr>
        <w:t xml:space="preserve"> приема отчетности</w:t>
      </w:r>
      <w:r w:rsidR="001C4462" w:rsidRPr="0037282F">
        <w:rPr>
          <w:rFonts w:ascii="Times New Roman" w:hAnsi="Times New Roman" w:cs="Times New Roman"/>
          <w:sz w:val="28"/>
          <w:szCs w:val="28"/>
        </w:rPr>
        <w:t xml:space="preserve"> отражаются</w:t>
      </w:r>
      <w:proofErr w:type="gramEnd"/>
      <w:r w:rsidR="001C4462" w:rsidRPr="0037282F">
        <w:rPr>
          <w:rFonts w:ascii="Times New Roman" w:hAnsi="Times New Roman" w:cs="Times New Roman"/>
          <w:sz w:val="28"/>
          <w:szCs w:val="28"/>
        </w:rPr>
        <w:t xml:space="preserve"> последним числом месяца.</w:t>
      </w:r>
      <w:r w:rsidR="00BB001B" w:rsidRPr="0037282F">
        <w:rPr>
          <w:rFonts w:ascii="Times New Roman" w:hAnsi="Times New Roman" w:cs="Times New Roman"/>
          <w:sz w:val="28"/>
          <w:szCs w:val="28"/>
        </w:rPr>
        <w:t xml:space="preserve"> </w:t>
      </w:r>
      <w:proofErr w:type="gramStart"/>
      <w:r w:rsidR="00BB001B" w:rsidRPr="0037282F">
        <w:rPr>
          <w:rFonts w:ascii="Times New Roman" w:hAnsi="Times New Roman" w:cs="Times New Roman"/>
          <w:sz w:val="28"/>
          <w:szCs w:val="28"/>
        </w:rPr>
        <w:t>Все первичные документы, относящиеся к отчетному периоду и поступившие в следующем отчетном периоде до даты приема годовой бюджетной отчетности отражаются</w:t>
      </w:r>
      <w:proofErr w:type="gramEnd"/>
      <w:r w:rsidR="00BB001B" w:rsidRPr="0037282F">
        <w:rPr>
          <w:rFonts w:ascii="Times New Roman" w:hAnsi="Times New Roman" w:cs="Times New Roman"/>
          <w:sz w:val="28"/>
          <w:szCs w:val="28"/>
        </w:rPr>
        <w:t xml:space="preserve"> датой -31 декабря отчетного года. При поступлении первичных учетных документов после даты приема годовой бюджетной отчетности  указанные операции отражаются в следующем отчетном периоде (в году, следующем за </w:t>
      </w:r>
      <w:proofErr w:type="gramStart"/>
      <w:r w:rsidR="00BB001B" w:rsidRPr="0037282F">
        <w:rPr>
          <w:rFonts w:ascii="Times New Roman" w:hAnsi="Times New Roman" w:cs="Times New Roman"/>
          <w:sz w:val="28"/>
          <w:szCs w:val="28"/>
        </w:rPr>
        <w:t>отчетным</w:t>
      </w:r>
      <w:proofErr w:type="gramEnd"/>
      <w:r w:rsidR="00BB001B" w:rsidRPr="0037282F">
        <w:rPr>
          <w:rFonts w:ascii="Times New Roman" w:hAnsi="Times New Roman" w:cs="Times New Roman"/>
          <w:sz w:val="28"/>
          <w:szCs w:val="28"/>
        </w:rPr>
        <w:t>) как ошибки прошлых лет, обособляются на отдельных счетах бухгалтерского учета, в отдельном регистре с корректировкой входящих остатков на начало года, в котором отражены ошибки прошлых лет.</w:t>
      </w:r>
    </w:p>
    <w:p w:rsidR="00247F3C" w:rsidRPr="0037282F" w:rsidRDefault="00D87BB7" w:rsidP="0037282F">
      <w:pPr>
        <w:pStyle w:val="2"/>
        <w:ind w:firstLine="0"/>
        <w:rPr>
          <w:sz w:val="28"/>
          <w:szCs w:val="28"/>
        </w:rPr>
      </w:pPr>
      <w:r w:rsidRPr="0037282F">
        <w:rPr>
          <w:sz w:val="28"/>
          <w:szCs w:val="28"/>
        </w:rPr>
        <w:t>Первичные учетные документы составляются на бумажном носителе</w:t>
      </w:r>
      <w:r w:rsidR="00BE1538" w:rsidRPr="0037282F">
        <w:rPr>
          <w:sz w:val="28"/>
          <w:szCs w:val="28"/>
        </w:rPr>
        <w:t>,</w:t>
      </w:r>
      <w:r w:rsidR="005B3509" w:rsidRPr="0037282F">
        <w:rPr>
          <w:sz w:val="28"/>
          <w:szCs w:val="28"/>
        </w:rPr>
        <w:t xml:space="preserve"> первичные учетные документы которые в соответствии с законодательством </w:t>
      </w:r>
      <w:proofErr w:type="gramStart"/>
      <w:r w:rsidR="005B3509" w:rsidRPr="0037282F">
        <w:rPr>
          <w:sz w:val="28"/>
          <w:szCs w:val="28"/>
        </w:rPr>
        <w:t>обязаны составляться в электронном виде составляются</w:t>
      </w:r>
      <w:proofErr w:type="gramEnd"/>
      <w:r w:rsidR="005B3509" w:rsidRPr="0037282F">
        <w:rPr>
          <w:sz w:val="28"/>
          <w:szCs w:val="28"/>
        </w:rPr>
        <w:t xml:space="preserve"> в </w:t>
      </w:r>
      <w:r w:rsidRPr="0037282F">
        <w:rPr>
          <w:sz w:val="28"/>
          <w:szCs w:val="28"/>
        </w:rPr>
        <w:t xml:space="preserve">виде электронных документов, подписанных квалифицированной электронной подписью, в предусмотренных случаях - простой электронной подписью. </w:t>
      </w:r>
      <w:bookmarkStart w:id="4" w:name="_ref_1-bbb23394b34243"/>
      <w:r w:rsidR="00247F3C" w:rsidRPr="0037282F">
        <w:rPr>
          <w:sz w:val="28"/>
          <w:szCs w:val="28"/>
        </w:rPr>
        <w:t>С первичных (сводных) учетных документов, составленных в электронном виде, изготавливаются копии на бумажном носителе.</w:t>
      </w:r>
      <w:bookmarkEnd w:id="4"/>
    </w:p>
    <w:p w:rsidR="0074320B" w:rsidRPr="0037282F" w:rsidRDefault="0074320B" w:rsidP="0037282F">
      <w:pPr>
        <w:pStyle w:val="2"/>
        <w:ind w:firstLine="0"/>
        <w:rPr>
          <w:sz w:val="28"/>
          <w:szCs w:val="28"/>
        </w:rPr>
      </w:pPr>
      <w:r w:rsidRPr="0037282F">
        <w:rPr>
          <w:sz w:val="28"/>
          <w:szCs w:val="28"/>
        </w:rPr>
        <w:t>График документооборота, устанавливающий порядок и сроки передачи первичных (сводных) учетных документов для о</w:t>
      </w:r>
      <w:r w:rsidR="00C113DF" w:rsidRPr="0037282F">
        <w:rPr>
          <w:sz w:val="28"/>
          <w:szCs w:val="28"/>
        </w:rPr>
        <w:t>тражения в бух</w:t>
      </w:r>
      <w:r w:rsidR="00240135" w:rsidRPr="0037282F">
        <w:rPr>
          <w:sz w:val="28"/>
          <w:szCs w:val="28"/>
        </w:rPr>
        <w:t xml:space="preserve">галтерском </w:t>
      </w:r>
      <w:r w:rsidR="00240135" w:rsidRPr="0037282F">
        <w:rPr>
          <w:sz w:val="28"/>
          <w:szCs w:val="28"/>
        </w:rPr>
        <w:lastRenderedPageBreak/>
        <w:t xml:space="preserve">учете и перечень </w:t>
      </w:r>
      <w:proofErr w:type="gramStart"/>
      <w:r w:rsidR="00240135" w:rsidRPr="0037282F">
        <w:rPr>
          <w:sz w:val="28"/>
          <w:szCs w:val="28"/>
        </w:rPr>
        <w:t>лиц</w:t>
      </w:r>
      <w:r w:rsidR="00C113DF" w:rsidRPr="0037282F">
        <w:rPr>
          <w:sz w:val="28"/>
          <w:szCs w:val="28"/>
        </w:rPr>
        <w:t xml:space="preserve">, имеющих право получения доверенностей </w:t>
      </w:r>
      <w:r w:rsidRPr="0037282F">
        <w:rPr>
          <w:sz w:val="28"/>
          <w:szCs w:val="28"/>
        </w:rPr>
        <w:t>утверждается</w:t>
      </w:r>
      <w:proofErr w:type="gramEnd"/>
      <w:r w:rsidRPr="0037282F">
        <w:rPr>
          <w:sz w:val="28"/>
          <w:szCs w:val="28"/>
        </w:rPr>
        <w:t xml:space="preserve"> руководителя </w:t>
      </w:r>
      <w:hyperlink w:anchor="P684" w:history="1">
        <w:r w:rsidRPr="0037282F">
          <w:rPr>
            <w:color w:val="0000FF"/>
            <w:sz w:val="28"/>
            <w:szCs w:val="28"/>
          </w:rPr>
          <w:t>Приложении N 3</w:t>
        </w:r>
      </w:hyperlink>
      <w:r w:rsidRPr="0037282F">
        <w:rPr>
          <w:sz w:val="28"/>
          <w:szCs w:val="28"/>
        </w:rPr>
        <w:t xml:space="preserve"> к Учетной политике.</w:t>
      </w:r>
    </w:p>
    <w:p w:rsidR="00240135" w:rsidRPr="0037282F" w:rsidRDefault="00240135" w:rsidP="0037282F">
      <w:pPr>
        <w:pStyle w:val="ConsPlusNormal"/>
        <w:spacing w:line="276" w:lineRule="auto"/>
        <w:rPr>
          <w:rFonts w:ascii="Times New Roman" w:hAnsi="Times New Roman" w:cs="Times New Roman"/>
          <w:sz w:val="28"/>
          <w:szCs w:val="28"/>
        </w:rPr>
      </w:pPr>
      <w:r w:rsidRPr="0037282F">
        <w:rPr>
          <w:rFonts w:ascii="Times New Roman" w:hAnsi="Times New Roman" w:cs="Times New Roman"/>
          <w:sz w:val="28"/>
          <w:szCs w:val="28"/>
        </w:rPr>
        <w:t>По истечении года данные оборотов и первичные (сводные) учетные документы, относящиеся к соответствующим журналам операций, должны быть подобраны в хронологическом порядке  и сброшюрованы.</w:t>
      </w:r>
    </w:p>
    <w:p w:rsidR="00240135" w:rsidRPr="0037282F" w:rsidRDefault="00240135" w:rsidP="0037282F">
      <w:pPr>
        <w:pStyle w:val="ConsPlusNormal"/>
        <w:spacing w:line="276" w:lineRule="auto"/>
        <w:rPr>
          <w:rFonts w:ascii="Times New Roman" w:hAnsi="Times New Roman" w:cs="Times New Roman"/>
          <w:sz w:val="28"/>
          <w:szCs w:val="28"/>
        </w:rPr>
      </w:pPr>
      <w:r w:rsidRPr="0037282F">
        <w:rPr>
          <w:rFonts w:ascii="Times New Roman" w:hAnsi="Times New Roman" w:cs="Times New Roman"/>
          <w:sz w:val="28"/>
          <w:szCs w:val="28"/>
        </w:rPr>
        <w:t>На обложке журнала операций указываются наименование учреждения, название папки, период (дата), за который сформирован регистр.</w:t>
      </w:r>
    </w:p>
    <w:p w:rsidR="00240135" w:rsidRPr="0037282F" w:rsidRDefault="00240135" w:rsidP="0037282F">
      <w:pPr>
        <w:pStyle w:val="ConsPlusNormal"/>
        <w:spacing w:line="276" w:lineRule="auto"/>
        <w:rPr>
          <w:rFonts w:ascii="Times New Roman" w:hAnsi="Times New Roman" w:cs="Times New Roman"/>
          <w:sz w:val="28"/>
          <w:szCs w:val="28"/>
        </w:rPr>
      </w:pPr>
      <w:r w:rsidRPr="0037282F">
        <w:rPr>
          <w:rFonts w:ascii="Times New Roman" w:hAnsi="Times New Roman" w:cs="Times New Roman"/>
          <w:sz w:val="28"/>
          <w:szCs w:val="28"/>
        </w:rPr>
        <w:t>При выведении регистров бухгалтерского учета на бумажные носители допускается отличие выходной формы документа от утвержденной формы документа при условии, что реквизиты и показатели выходной формы документа содержат обязательные реквизиты и показатели регистров бухгалтерского учета.</w:t>
      </w:r>
    </w:p>
    <w:p w:rsidR="0057107D" w:rsidRPr="0037282F" w:rsidRDefault="0057107D" w:rsidP="0037282F">
      <w:pPr>
        <w:pStyle w:val="ConsPlusNormal"/>
        <w:spacing w:line="276" w:lineRule="auto"/>
        <w:rPr>
          <w:rFonts w:ascii="Times New Roman" w:hAnsi="Times New Roman" w:cs="Times New Roman"/>
          <w:sz w:val="28"/>
          <w:szCs w:val="28"/>
        </w:rPr>
      </w:pPr>
      <w:r w:rsidRPr="0037282F">
        <w:rPr>
          <w:rFonts w:ascii="Times New Roman" w:hAnsi="Times New Roman" w:cs="Times New Roman"/>
          <w:sz w:val="28"/>
          <w:szCs w:val="28"/>
        </w:rPr>
        <w:t>При формировании (подшивки</w:t>
      </w:r>
      <w:r w:rsidR="006576B2" w:rsidRPr="0037282F">
        <w:rPr>
          <w:rFonts w:ascii="Times New Roman" w:hAnsi="Times New Roman" w:cs="Times New Roman"/>
          <w:sz w:val="28"/>
          <w:szCs w:val="28"/>
        </w:rPr>
        <w:t xml:space="preserve"> в бумажном виде</w:t>
      </w:r>
      <w:r w:rsidRPr="0037282F">
        <w:rPr>
          <w:rFonts w:ascii="Times New Roman" w:hAnsi="Times New Roman" w:cs="Times New Roman"/>
          <w:sz w:val="28"/>
          <w:szCs w:val="28"/>
        </w:rPr>
        <w:t>) Журналов операций соблюдается следующий порядок:</w:t>
      </w:r>
    </w:p>
    <w:p w:rsidR="0057107D" w:rsidRPr="0037282F" w:rsidRDefault="00944575" w:rsidP="0037282F">
      <w:pPr>
        <w:pStyle w:val="ConsPlusNormal"/>
        <w:spacing w:line="276" w:lineRule="auto"/>
        <w:rPr>
          <w:rFonts w:ascii="Times New Roman" w:hAnsi="Times New Roman" w:cs="Times New Roman"/>
          <w:sz w:val="28"/>
          <w:szCs w:val="28"/>
        </w:rPr>
      </w:pPr>
      <w:r w:rsidRPr="0037282F">
        <w:rPr>
          <w:rFonts w:ascii="Times New Roman" w:hAnsi="Times New Roman" w:cs="Times New Roman"/>
          <w:sz w:val="28"/>
          <w:szCs w:val="28"/>
        </w:rPr>
        <w:t>-к журналу</w:t>
      </w:r>
      <w:r w:rsidR="0057107D" w:rsidRPr="0037282F">
        <w:rPr>
          <w:rFonts w:ascii="Times New Roman" w:hAnsi="Times New Roman" w:cs="Times New Roman"/>
          <w:sz w:val="28"/>
          <w:szCs w:val="28"/>
        </w:rPr>
        <w:t xml:space="preserve"> операций по счету "Касса"</w:t>
      </w:r>
      <w:r w:rsidRPr="0037282F">
        <w:rPr>
          <w:rFonts w:ascii="Times New Roman" w:hAnsi="Times New Roman" w:cs="Times New Roman"/>
          <w:sz w:val="28"/>
          <w:szCs w:val="28"/>
        </w:rPr>
        <w:t xml:space="preserve"> подшиваются первичные оправдательные документы </w:t>
      </w:r>
      <w:r w:rsidR="00BE0126" w:rsidRPr="0037282F">
        <w:rPr>
          <w:rFonts w:ascii="Times New Roman" w:hAnsi="Times New Roman" w:cs="Times New Roman"/>
          <w:sz w:val="28"/>
          <w:szCs w:val="28"/>
        </w:rPr>
        <w:t xml:space="preserve">по кассовым операциям, подобранные </w:t>
      </w:r>
      <w:proofErr w:type="gramStart"/>
      <w:r w:rsidR="00BE0126" w:rsidRPr="0037282F">
        <w:rPr>
          <w:rFonts w:ascii="Times New Roman" w:hAnsi="Times New Roman" w:cs="Times New Roman"/>
          <w:sz w:val="28"/>
          <w:szCs w:val="28"/>
        </w:rPr>
        <w:t>согласно журнала</w:t>
      </w:r>
      <w:proofErr w:type="gramEnd"/>
      <w:r w:rsidR="00BE0126" w:rsidRPr="0037282F">
        <w:rPr>
          <w:rFonts w:ascii="Times New Roman" w:hAnsi="Times New Roman" w:cs="Times New Roman"/>
          <w:sz w:val="28"/>
          <w:szCs w:val="28"/>
        </w:rPr>
        <w:t xml:space="preserve"> операций</w:t>
      </w:r>
      <w:r w:rsidR="00F37D48" w:rsidRPr="0037282F">
        <w:rPr>
          <w:rFonts w:ascii="Times New Roman" w:hAnsi="Times New Roman" w:cs="Times New Roman"/>
          <w:sz w:val="28"/>
          <w:szCs w:val="28"/>
        </w:rPr>
        <w:t>;</w:t>
      </w:r>
    </w:p>
    <w:p w:rsidR="0057107D" w:rsidRPr="0037282F" w:rsidRDefault="0057107D" w:rsidP="0037282F">
      <w:pPr>
        <w:pStyle w:val="ConsPlusNormal"/>
        <w:spacing w:line="276" w:lineRule="auto"/>
        <w:rPr>
          <w:rFonts w:ascii="Times New Roman" w:hAnsi="Times New Roman" w:cs="Times New Roman"/>
          <w:sz w:val="28"/>
          <w:szCs w:val="28"/>
        </w:rPr>
      </w:pPr>
      <w:r w:rsidRPr="0037282F">
        <w:rPr>
          <w:rFonts w:ascii="Times New Roman" w:hAnsi="Times New Roman" w:cs="Times New Roman"/>
          <w:sz w:val="28"/>
          <w:szCs w:val="28"/>
        </w:rPr>
        <w:t xml:space="preserve">- </w:t>
      </w:r>
      <w:r w:rsidR="00944575" w:rsidRPr="0037282F">
        <w:rPr>
          <w:rFonts w:ascii="Times New Roman" w:hAnsi="Times New Roman" w:cs="Times New Roman"/>
          <w:sz w:val="28"/>
          <w:szCs w:val="28"/>
        </w:rPr>
        <w:t>к журналу операций</w:t>
      </w:r>
      <w:r w:rsidRPr="0037282F">
        <w:rPr>
          <w:rFonts w:ascii="Times New Roman" w:hAnsi="Times New Roman" w:cs="Times New Roman"/>
          <w:sz w:val="28"/>
          <w:szCs w:val="28"/>
        </w:rPr>
        <w:t xml:space="preserve"> с безналичными денежными средствами </w:t>
      </w:r>
      <w:r w:rsidR="00944575" w:rsidRPr="0037282F">
        <w:rPr>
          <w:rFonts w:ascii="Times New Roman" w:hAnsi="Times New Roman" w:cs="Times New Roman"/>
          <w:sz w:val="28"/>
          <w:szCs w:val="28"/>
        </w:rPr>
        <w:t xml:space="preserve"> подшиваются </w:t>
      </w:r>
      <w:proofErr w:type="gramStart"/>
      <w:r w:rsidR="00944575" w:rsidRPr="0037282F">
        <w:rPr>
          <w:rFonts w:ascii="Times New Roman" w:hAnsi="Times New Roman" w:cs="Times New Roman"/>
          <w:sz w:val="28"/>
          <w:szCs w:val="28"/>
        </w:rPr>
        <w:t>документы</w:t>
      </w:r>
      <w:proofErr w:type="gramEnd"/>
      <w:r w:rsidR="00A11246" w:rsidRPr="0037282F">
        <w:rPr>
          <w:rFonts w:ascii="Times New Roman" w:hAnsi="Times New Roman" w:cs="Times New Roman"/>
          <w:sz w:val="28"/>
          <w:szCs w:val="28"/>
        </w:rPr>
        <w:t xml:space="preserve"> </w:t>
      </w:r>
      <w:r w:rsidR="002F6C9B" w:rsidRPr="0037282F">
        <w:rPr>
          <w:rFonts w:ascii="Times New Roman" w:hAnsi="Times New Roman" w:cs="Times New Roman"/>
          <w:sz w:val="28"/>
          <w:szCs w:val="28"/>
        </w:rPr>
        <w:t>выведенные на печать из программного комплекса АЦК-финансы, подтверждающие движение денежных средств на лицевых счетах (отчет о состоянии лицевого счета, выписка о состоянии лицевого счета, платежные поручения, заявки на выплату</w:t>
      </w:r>
      <w:r w:rsidR="00F37D48" w:rsidRPr="0037282F">
        <w:rPr>
          <w:rFonts w:ascii="Times New Roman" w:hAnsi="Times New Roman" w:cs="Times New Roman"/>
          <w:sz w:val="28"/>
          <w:szCs w:val="28"/>
        </w:rPr>
        <w:t xml:space="preserve"> средств, оригинал счета на оплату, копии документов подтверждающих выполнение работ (услуг), поставку товаров (акт, акт выполненных работ, товарная – накладная, универсальный передаточный документ и </w:t>
      </w:r>
      <w:proofErr w:type="spellStart"/>
      <w:r w:rsidR="00F37D48" w:rsidRPr="0037282F">
        <w:rPr>
          <w:rFonts w:ascii="Times New Roman" w:hAnsi="Times New Roman" w:cs="Times New Roman"/>
          <w:sz w:val="28"/>
          <w:szCs w:val="28"/>
        </w:rPr>
        <w:t>т</w:t>
      </w:r>
      <w:proofErr w:type="gramStart"/>
      <w:r w:rsidR="00F37D48" w:rsidRPr="0037282F">
        <w:rPr>
          <w:rFonts w:ascii="Times New Roman" w:hAnsi="Times New Roman" w:cs="Times New Roman"/>
          <w:sz w:val="28"/>
          <w:szCs w:val="28"/>
        </w:rPr>
        <w:t>.д</w:t>
      </w:r>
      <w:proofErr w:type="spellEnd"/>
      <w:proofErr w:type="gramEnd"/>
      <w:r w:rsidR="00F37D48" w:rsidRPr="0037282F">
        <w:rPr>
          <w:rFonts w:ascii="Times New Roman" w:hAnsi="Times New Roman" w:cs="Times New Roman"/>
          <w:sz w:val="28"/>
          <w:szCs w:val="28"/>
        </w:rPr>
        <w:t xml:space="preserve">) и иные </w:t>
      </w:r>
      <w:proofErr w:type="spellStart"/>
      <w:r w:rsidR="00F37D48" w:rsidRPr="0037282F">
        <w:rPr>
          <w:rFonts w:ascii="Times New Roman" w:hAnsi="Times New Roman" w:cs="Times New Roman"/>
          <w:sz w:val="28"/>
          <w:szCs w:val="28"/>
        </w:rPr>
        <w:t>докумены</w:t>
      </w:r>
      <w:proofErr w:type="spellEnd"/>
      <w:r w:rsidR="00F37D48" w:rsidRPr="0037282F">
        <w:rPr>
          <w:rFonts w:ascii="Times New Roman" w:hAnsi="Times New Roman" w:cs="Times New Roman"/>
          <w:sz w:val="28"/>
          <w:szCs w:val="28"/>
        </w:rPr>
        <w:t>)</w:t>
      </w:r>
      <w:r w:rsidR="00BE0126" w:rsidRPr="0037282F">
        <w:rPr>
          <w:rFonts w:ascii="Times New Roman" w:hAnsi="Times New Roman" w:cs="Times New Roman"/>
          <w:sz w:val="28"/>
          <w:szCs w:val="28"/>
        </w:rPr>
        <w:t>,подобранные по датам</w:t>
      </w:r>
      <w:r w:rsidRPr="0037282F">
        <w:rPr>
          <w:rFonts w:ascii="Times New Roman" w:hAnsi="Times New Roman" w:cs="Times New Roman"/>
          <w:sz w:val="28"/>
          <w:szCs w:val="28"/>
        </w:rPr>
        <w:t>;</w:t>
      </w:r>
    </w:p>
    <w:p w:rsidR="0057107D" w:rsidRPr="0037282F" w:rsidRDefault="0057107D" w:rsidP="0037282F">
      <w:pPr>
        <w:pStyle w:val="ConsPlusNormal"/>
        <w:spacing w:line="276" w:lineRule="auto"/>
        <w:rPr>
          <w:rFonts w:ascii="Times New Roman" w:hAnsi="Times New Roman" w:cs="Times New Roman"/>
          <w:sz w:val="28"/>
          <w:szCs w:val="28"/>
        </w:rPr>
      </w:pPr>
      <w:r w:rsidRPr="0037282F">
        <w:rPr>
          <w:rFonts w:ascii="Times New Roman" w:hAnsi="Times New Roman" w:cs="Times New Roman"/>
          <w:sz w:val="28"/>
          <w:szCs w:val="28"/>
        </w:rPr>
        <w:t xml:space="preserve">- </w:t>
      </w:r>
      <w:r w:rsidR="00F37D48" w:rsidRPr="0037282F">
        <w:rPr>
          <w:rFonts w:ascii="Times New Roman" w:hAnsi="Times New Roman" w:cs="Times New Roman"/>
          <w:sz w:val="28"/>
          <w:szCs w:val="28"/>
        </w:rPr>
        <w:t xml:space="preserve">к журналу операций </w:t>
      </w:r>
      <w:r w:rsidRPr="0037282F">
        <w:rPr>
          <w:rFonts w:ascii="Times New Roman" w:hAnsi="Times New Roman" w:cs="Times New Roman"/>
          <w:sz w:val="28"/>
          <w:szCs w:val="28"/>
        </w:rPr>
        <w:t xml:space="preserve">расчетов с подотчетными лицами </w:t>
      </w:r>
      <w:r w:rsidR="00F37D48" w:rsidRPr="0037282F">
        <w:rPr>
          <w:rFonts w:ascii="Times New Roman" w:hAnsi="Times New Roman" w:cs="Times New Roman"/>
          <w:sz w:val="28"/>
          <w:szCs w:val="28"/>
        </w:rPr>
        <w:t xml:space="preserve">подшиваются </w:t>
      </w:r>
      <w:r w:rsidR="00325A14" w:rsidRPr="0037282F">
        <w:rPr>
          <w:rFonts w:ascii="Times New Roman" w:hAnsi="Times New Roman" w:cs="Times New Roman"/>
          <w:sz w:val="28"/>
          <w:szCs w:val="28"/>
        </w:rPr>
        <w:t>авансовые отчеты и первичные (сводные) учетные документы, подтверждающие получение (возврат) подотчетными лицами денежных средств, иных документов, оформляющих операции по указанным расчетам</w:t>
      </w:r>
      <w:proofErr w:type="gramStart"/>
      <w:r w:rsidR="00BE0126" w:rsidRPr="0037282F">
        <w:rPr>
          <w:rFonts w:ascii="Times New Roman" w:hAnsi="Times New Roman" w:cs="Times New Roman"/>
          <w:sz w:val="28"/>
          <w:szCs w:val="28"/>
        </w:rPr>
        <w:t>,п</w:t>
      </w:r>
      <w:proofErr w:type="gramEnd"/>
      <w:r w:rsidR="00BE0126" w:rsidRPr="0037282F">
        <w:rPr>
          <w:rFonts w:ascii="Times New Roman" w:hAnsi="Times New Roman" w:cs="Times New Roman"/>
          <w:sz w:val="28"/>
          <w:szCs w:val="28"/>
        </w:rPr>
        <w:t>одобранные согласно журнала операций</w:t>
      </w:r>
      <w:r w:rsidRPr="0037282F">
        <w:rPr>
          <w:rFonts w:ascii="Times New Roman" w:hAnsi="Times New Roman" w:cs="Times New Roman"/>
          <w:sz w:val="28"/>
          <w:szCs w:val="28"/>
        </w:rPr>
        <w:t>;</w:t>
      </w:r>
    </w:p>
    <w:p w:rsidR="0057107D" w:rsidRPr="0037282F" w:rsidRDefault="0057107D" w:rsidP="0037282F">
      <w:pPr>
        <w:pStyle w:val="ConsPlusNormal"/>
        <w:spacing w:line="276" w:lineRule="auto"/>
        <w:rPr>
          <w:rFonts w:ascii="Times New Roman" w:hAnsi="Times New Roman" w:cs="Times New Roman"/>
          <w:sz w:val="28"/>
          <w:szCs w:val="28"/>
        </w:rPr>
      </w:pPr>
      <w:r w:rsidRPr="0037282F">
        <w:rPr>
          <w:rFonts w:ascii="Times New Roman" w:hAnsi="Times New Roman" w:cs="Times New Roman"/>
          <w:sz w:val="28"/>
          <w:szCs w:val="28"/>
        </w:rPr>
        <w:t xml:space="preserve">- </w:t>
      </w:r>
      <w:r w:rsidR="00F37D48" w:rsidRPr="0037282F">
        <w:rPr>
          <w:rFonts w:ascii="Times New Roman" w:hAnsi="Times New Roman" w:cs="Times New Roman"/>
          <w:sz w:val="28"/>
          <w:szCs w:val="28"/>
        </w:rPr>
        <w:t xml:space="preserve">к журналу операций </w:t>
      </w:r>
      <w:r w:rsidRPr="0037282F">
        <w:rPr>
          <w:rFonts w:ascii="Times New Roman" w:hAnsi="Times New Roman" w:cs="Times New Roman"/>
          <w:sz w:val="28"/>
          <w:szCs w:val="28"/>
        </w:rPr>
        <w:t xml:space="preserve">расчетов с поставщиками и подрядчиками </w:t>
      </w:r>
      <w:r w:rsidR="00BE0126" w:rsidRPr="0037282F">
        <w:rPr>
          <w:rFonts w:ascii="Times New Roman" w:hAnsi="Times New Roman" w:cs="Times New Roman"/>
          <w:sz w:val="28"/>
          <w:szCs w:val="28"/>
        </w:rPr>
        <w:t>подшиваются оригиналы документов подтверждающих факт оказания работ (услуг), поставку товара</w:t>
      </w:r>
      <w:proofErr w:type="gramStart"/>
      <w:r w:rsidR="00BE0126" w:rsidRPr="0037282F">
        <w:rPr>
          <w:rFonts w:ascii="Times New Roman" w:hAnsi="Times New Roman" w:cs="Times New Roman"/>
          <w:sz w:val="28"/>
          <w:szCs w:val="28"/>
        </w:rPr>
        <w:t>,п</w:t>
      </w:r>
      <w:proofErr w:type="gramEnd"/>
      <w:r w:rsidR="00BE0126" w:rsidRPr="0037282F">
        <w:rPr>
          <w:rFonts w:ascii="Times New Roman" w:hAnsi="Times New Roman" w:cs="Times New Roman"/>
          <w:sz w:val="28"/>
          <w:szCs w:val="28"/>
        </w:rPr>
        <w:t>одобранные согласно журнала операций</w:t>
      </w:r>
      <w:r w:rsidRPr="0037282F">
        <w:rPr>
          <w:rFonts w:ascii="Times New Roman" w:hAnsi="Times New Roman" w:cs="Times New Roman"/>
          <w:sz w:val="28"/>
          <w:szCs w:val="28"/>
        </w:rPr>
        <w:t>;</w:t>
      </w:r>
    </w:p>
    <w:p w:rsidR="00537740" w:rsidRPr="0037282F" w:rsidRDefault="0057107D" w:rsidP="0037282F">
      <w:pPr>
        <w:pStyle w:val="ConsPlusNormal"/>
        <w:spacing w:line="276" w:lineRule="auto"/>
        <w:rPr>
          <w:rFonts w:ascii="Times New Roman" w:hAnsi="Times New Roman" w:cs="Times New Roman"/>
          <w:sz w:val="28"/>
          <w:szCs w:val="28"/>
        </w:rPr>
      </w:pPr>
      <w:r w:rsidRPr="0037282F">
        <w:rPr>
          <w:rFonts w:ascii="Times New Roman" w:hAnsi="Times New Roman" w:cs="Times New Roman"/>
          <w:sz w:val="28"/>
          <w:szCs w:val="28"/>
        </w:rPr>
        <w:t xml:space="preserve">- </w:t>
      </w:r>
      <w:r w:rsidR="00325A14" w:rsidRPr="0037282F">
        <w:rPr>
          <w:rFonts w:ascii="Times New Roman" w:hAnsi="Times New Roman" w:cs="Times New Roman"/>
          <w:sz w:val="28"/>
          <w:szCs w:val="28"/>
        </w:rPr>
        <w:t>к журналу операций</w:t>
      </w:r>
      <w:r w:rsidRPr="0037282F">
        <w:rPr>
          <w:rFonts w:ascii="Times New Roman" w:hAnsi="Times New Roman" w:cs="Times New Roman"/>
          <w:sz w:val="28"/>
          <w:szCs w:val="28"/>
        </w:rPr>
        <w:t xml:space="preserve"> расчетов по оплате труда </w:t>
      </w:r>
      <w:r w:rsidR="00537740" w:rsidRPr="0037282F">
        <w:rPr>
          <w:rFonts w:ascii="Times New Roman" w:hAnsi="Times New Roman" w:cs="Times New Roman"/>
          <w:sz w:val="28"/>
          <w:szCs w:val="28"/>
        </w:rPr>
        <w:t xml:space="preserve">подшиваются табеля учета рабочего </w:t>
      </w:r>
      <w:proofErr w:type="spellStart"/>
      <w:r w:rsidR="00537740" w:rsidRPr="0037282F">
        <w:rPr>
          <w:rFonts w:ascii="Times New Roman" w:hAnsi="Times New Roman" w:cs="Times New Roman"/>
          <w:sz w:val="28"/>
          <w:szCs w:val="28"/>
        </w:rPr>
        <w:t>времени</w:t>
      </w:r>
      <w:proofErr w:type="gramStart"/>
      <w:r w:rsidR="00537740" w:rsidRPr="0037282F">
        <w:rPr>
          <w:rFonts w:ascii="Times New Roman" w:hAnsi="Times New Roman" w:cs="Times New Roman"/>
          <w:sz w:val="28"/>
          <w:szCs w:val="28"/>
        </w:rPr>
        <w:t>,п</w:t>
      </w:r>
      <w:proofErr w:type="gramEnd"/>
      <w:r w:rsidR="00537740" w:rsidRPr="0037282F">
        <w:rPr>
          <w:rFonts w:ascii="Times New Roman" w:hAnsi="Times New Roman" w:cs="Times New Roman"/>
          <w:sz w:val="28"/>
          <w:szCs w:val="28"/>
        </w:rPr>
        <w:t>риказы</w:t>
      </w:r>
      <w:proofErr w:type="spellEnd"/>
      <w:r w:rsidR="00537740" w:rsidRPr="0037282F">
        <w:rPr>
          <w:rFonts w:ascii="Times New Roman" w:hAnsi="Times New Roman" w:cs="Times New Roman"/>
          <w:sz w:val="28"/>
          <w:szCs w:val="28"/>
        </w:rPr>
        <w:t xml:space="preserve"> (выписки),записка-расчет об исчислении среднего заработка при предоставлении отпуска, увольнении и других случаях,</w:t>
      </w:r>
      <w:r w:rsidR="007E05D0" w:rsidRPr="0037282F">
        <w:rPr>
          <w:rFonts w:ascii="Times New Roman" w:hAnsi="Times New Roman" w:cs="Times New Roman"/>
          <w:sz w:val="28"/>
          <w:szCs w:val="28"/>
        </w:rPr>
        <w:t xml:space="preserve"> </w:t>
      </w:r>
      <w:r w:rsidR="00537740" w:rsidRPr="0037282F">
        <w:rPr>
          <w:rFonts w:ascii="Times New Roman" w:hAnsi="Times New Roman" w:cs="Times New Roman"/>
          <w:sz w:val="28"/>
          <w:szCs w:val="28"/>
        </w:rPr>
        <w:t>расчетно-платежные ведомости,</w:t>
      </w:r>
      <w:r w:rsidR="007C36D8" w:rsidRPr="0037282F">
        <w:rPr>
          <w:rFonts w:ascii="Times New Roman" w:hAnsi="Times New Roman" w:cs="Times New Roman"/>
          <w:sz w:val="28"/>
          <w:szCs w:val="28"/>
        </w:rPr>
        <w:t xml:space="preserve"> </w:t>
      </w:r>
      <w:r w:rsidR="00537740" w:rsidRPr="0037282F">
        <w:rPr>
          <w:rFonts w:ascii="Times New Roman" w:hAnsi="Times New Roman" w:cs="Times New Roman"/>
          <w:sz w:val="28"/>
          <w:szCs w:val="28"/>
        </w:rPr>
        <w:t>расчетные ведомости, списки перечисляемой в банк заработной платы, реестр денежных средств с результатами зачисления и др. документы подтверждающих право на получение выплат оплаты труда,</w:t>
      </w:r>
      <w:r w:rsidR="00790F70" w:rsidRPr="0037282F">
        <w:rPr>
          <w:rFonts w:ascii="Times New Roman" w:hAnsi="Times New Roman" w:cs="Times New Roman"/>
          <w:sz w:val="28"/>
          <w:szCs w:val="28"/>
        </w:rPr>
        <w:t>подбираются</w:t>
      </w:r>
      <w:r w:rsidR="00983009" w:rsidRPr="0037282F">
        <w:rPr>
          <w:rFonts w:ascii="Times New Roman" w:hAnsi="Times New Roman" w:cs="Times New Roman"/>
          <w:sz w:val="28"/>
          <w:szCs w:val="28"/>
        </w:rPr>
        <w:t xml:space="preserve"> в хронлогическом порядке; </w:t>
      </w:r>
    </w:p>
    <w:p w:rsidR="0057107D" w:rsidRPr="0037282F" w:rsidRDefault="0057107D" w:rsidP="0037282F">
      <w:pPr>
        <w:pStyle w:val="ConsPlusNormal"/>
        <w:spacing w:line="276" w:lineRule="auto"/>
        <w:rPr>
          <w:rFonts w:ascii="Times New Roman" w:hAnsi="Times New Roman" w:cs="Times New Roman"/>
          <w:sz w:val="28"/>
          <w:szCs w:val="28"/>
        </w:rPr>
      </w:pPr>
      <w:r w:rsidRPr="0037282F">
        <w:rPr>
          <w:rFonts w:ascii="Times New Roman" w:hAnsi="Times New Roman" w:cs="Times New Roman"/>
          <w:sz w:val="28"/>
          <w:szCs w:val="28"/>
        </w:rPr>
        <w:t xml:space="preserve">- </w:t>
      </w:r>
      <w:r w:rsidR="00983009" w:rsidRPr="0037282F">
        <w:rPr>
          <w:rFonts w:ascii="Times New Roman" w:hAnsi="Times New Roman" w:cs="Times New Roman"/>
          <w:sz w:val="28"/>
          <w:szCs w:val="28"/>
        </w:rPr>
        <w:t xml:space="preserve">к журналу операций </w:t>
      </w:r>
      <w:r w:rsidRPr="0037282F">
        <w:rPr>
          <w:rFonts w:ascii="Times New Roman" w:hAnsi="Times New Roman" w:cs="Times New Roman"/>
          <w:sz w:val="28"/>
          <w:szCs w:val="28"/>
        </w:rPr>
        <w:t>по выбытию и перемещению нефинансовых активов</w:t>
      </w:r>
      <w:r w:rsidR="00EC099A" w:rsidRPr="0037282F">
        <w:rPr>
          <w:rFonts w:ascii="Times New Roman" w:hAnsi="Times New Roman" w:cs="Times New Roman"/>
          <w:sz w:val="28"/>
          <w:szCs w:val="28"/>
        </w:rPr>
        <w:t xml:space="preserve"> </w:t>
      </w:r>
      <w:r w:rsidR="00983009" w:rsidRPr="0037282F">
        <w:rPr>
          <w:rFonts w:ascii="Times New Roman" w:hAnsi="Times New Roman" w:cs="Times New Roman"/>
          <w:sz w:val="28"/>
          <w:szCs w:val="28"/>
        </w:rPr>
        <w:lastRenderedPageBreak/>
        <w:t>подшиваются первичные учетные документы подтверждающие поступление, выбытие, перемещение нефинансовых активов, начисление амортизации</w:t>
      </w:r>
      <w:r w:rsidR="00790F70" w:rsidRPr="0037282F">
        <w:rPr>
          <w:rFonts w:ascii="Times New Roman" w:hAnsi="Times New Roman" w:cs="Times New Roman"/>
          <w:sz w:val="28"/>
          <w:szCs w:val="28"/>
        </w:rPr>
        <w:t xml:space="preserve">, копии товарных накладных и др. документы подтверждающие факт движения нефинансовых активов, подбираются по </w:t>
      </w:r>
      <w:proofErr w:type="spellStart"/>
      <w:proofErr w:type="gramStart"/>
      <w:r w:rsidR="001B48B8" w:rsidRPr="0037282F">
        <w:rPr>
          <w:rFonts w:ascii="Times New Roman" w:hAnsi="Times New Roman" w:cs="Times New Roman"/>
          <w:sz w:val="28"/>
          <w:szCs w:val="28"/>
        </w:rPr>
        <w:t>товарно</w:t>
      </w:r>
      <w:proofErr w:type="spellEnd"/>
      <w:r w:rsidR="001B48B8" w:rsidRPr="0037282F">
        <w:rPr>
          <w:rFonts w:ascii="Times New Roman" w:hAnsi="Times New Roman" w:cs="Times New Roman"/>
          <w:sz w:val="28"/>
          <w:szCs w:val="28"/>
        </w:rPr>
        <w:t xml:space="preserve"> – материальным</w:t>
      </w:r>
      <w:proofErr w:type="gramEnd"/>
      <w:r w:rsidR="001B48B8" w:rsidRPr="0037282F">
        <w:rPr>
          <w:rFonts w:ascii="Times New Roman" w:hAnsi="Times New Roman" w:cs="Times New Roman"/>
          <w:sz w:val="28"/>
          <w:szCs w:val="28"/>
        </w:rPr>
        <w:t xml:space="preserve"> ценностям в хронологическом порядке</w:t>
      </w:r>
      <w:r w:rsidRPr="0037282F">
        <w:rPr>
          <w:rFonts w:ascii="Times New Roman" w:hAnsi="Times New Roman" w:cs="Times New Roman"/>
          <w:sz w:val="28"/>
          <w:szCs w:val="28"/>
        </w:rPr>
        <w:t>;</w:t>
      </w:r>
    </w:p>
    <w:p w:rsidR="0074320B" w:rsidRPr="0037282F" w:rsidRDefault="00E65008" w:rsidP="0037282F">
      <w:pPr>
        <w:pStyle w:val="ConsPlusNormal"/>
        <w:spacing w:line="276" w:lineRule="auto"/>
        <w:rPr>
          <w:rFonts w:ascii="Times New Roman" w:hAnsi="Times New Roman" w:cs="Times New Roman"/>
          <w:sz w:val="28"/>
          <w:szCs w:val="28"/>
        </w:rPr>
      </w:pPr>
      <w:r w:rsidRPr="0037282F">
        <w:rPr>
          <w:rFonts w:ascii="Times New Roman" w:hAnsi="Times New Roman" w:cs="Times New Roman"/>
          <w:sz w:val="28"/>
          <w:szCs w:val="28"/>
        </w:rPr>
        <w:t>Х</w:t>
      </w:r>
      <w:r w:rsidR="0074320B" w:rsidRPr="0037282F">
        <w:rPr>
          <w:rFonts w:ascii="Times New Roman" w:hAnsi="Times New Roman" w:cs="Times New Roman"/>
          <w:sz w:val="28"/>
          <w:szCs w:val="28"/>
        </w:rPr>
        <w:t>ранение регистров бухгалтерского учета осуществляются в виде электронных документов, подписанных квалифицированной электронной подписью</w:t>
      </w:r>
      <w:r w:rsidRPr="0037282F">
        <w:rPr>
          <w:rFonts w:ascii="Times New Roman" w:hAnsi="Times New Roman" w:cs="Times New Roman"/>
          <w:sz w:val="28"/>
          <w:szCs w:val="28"/>
        </w:rPr>
        <w:t xml:space="preserve"> осуществляется в электронной базе учреждения. </w:t>
      </w:r>
    </w:p>
    <w:p w:rsidR="00ED2F9C" w:rsidRPr="0037282F" w:rsidRDefault="00ED2F9C" w:rsidP="0037282F">
      <w:pPr>
        <w:pStyle w:val="ConsPlusNormal"/>
        <w:spacing w:line="276" w:lineRule="auto"/>
        <w:jc w:val="both"/>
        <w:rPr>
          <w:rFonts w:ascii="Times New Roman" w:hAnsi="Times New Roman" w:cs="Times New Roman"/>
          <w:sz w:val="28"/>
          <w:szCs w:val="28"/>
        </w:rPr>
      </w:pPr>
      <w:proofErr w:type="gramStart"/>
      <w:r w:rsidRPr="0037282F">
        <w:rPr>
          <w:rFonts w:ascii="Times New Roman" w:hAnsi="Times New Roman" w:cs="Times New Roman"/>
          <w:sz w:val="28"/>
          <w:szCs w:val="28"/>
        </w:rPr>
        <w:t>Хранение первичных (сводных) учетных документов, регистров бухгалтерского учета осуществляется в течение сроков, установленных согласно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Федеральное архивное агентство приказ от 20.12.2019 N 236, но не менее пяти лет после окончания отчетного года, в котором (за который) они составлены.</w:t>
      </w:r>
      <w:proofErr w:type="gramEnd"/>
    </w:p>
    <w:p w:rsidR="0074320B" w:rsidRPr="0037282F" w:rsidRDefault="0074320B"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 xml:space="preserve">Выдача денежных средств под отчет производится в соответствии с Порядком, приведенным в </w:t>
      </w:r>
      <w:hyperlink w:anchor="P866" w:history="1">
        <w:r w:rsidRPr="0037282F">
          <w:rPr>
            <w:rFonts w:ascii="Times New Roman" w:hAnsi="Times New Roman" w:cs="Times New Roman"/>
            <w:color w:val="0000FF"/>
            <w:sz w:val="28"/>
            <w:szCs w:val="28"/>
          </w:rPr>
          <w:t>Приложении N 5</w:t>
        </w:r>
      </w:hyperlink>
      <w:r w:rsidRPr="0037282F">
        <w:rPr>
          <w:rFonts w:ascii="Times New Roman" w:hAnsi="Times New Roman" w:cs="Times New Roman"/>
          <w:sz w:val="28"/>
          <w:szCs w:val="28"/>
        </w:rPr>
        <w:t xml:space="preserve"> к Учетной политике.</w:t>
      </w:r>
    </w:p>
    <w:p w:rsidR="00A35756" w:rsidRPr="0037282F" w:rsidRDefault="0074320B"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 xml:space="preserve">Выдача под отчет денежных документов производится в соответствии с Порядком, приведенным в </w:t>
      </w:r>
      <w:hyperlink w:anchor="P973" w:history="1">
        <w:r w:rsidRPr="0037282F">
          <w:rPr>
            <w:rFonts w:ascii="Times New Roman" w:hAnsi="Times New Roman" w:cs="Times New Roman"/>
            <w:color w:val="0000FF"/>
            <w:sz w:val="28"/>
            <w:szCs w:val="28"/>
          </w:rPr>
          <w:t>Приложении N 6</w:t>
        </w:r>
      </w:hyperlink>
      <w:r w:rsidRPr="0037282F">
        <w:rPr>
          <w:rFonts w:ascii="Times New Roman" w:hAnsi="Times New Roman" w:cs="Times New Roman"/>
          <w:sz w:val="28"/>
          <w:szCs w:val="28"/>
        </w:rPr>
        <w:t xml:space="preserve"> к Учетной политике</w:t>
      </w:r>
      <w:r w:rsidR="00A35756" w:rsidRPr="0037282F">
        <w:rPr>
          <w:rFonts w:ascii="Times New Roman" w:hAnsi="Times New Roman" w:cs="Times New Roman"/>
          <w:sz w:val="28"/>
          <w:szCs w:val="28"/>
        </w:rPr>
        <w:t>.</w:t>
      </w:r>
    </w:p>
    <w:p w:rsidR="0074320B" w:rsidRPr="0037282F" w:rsidRDefault="0074320B"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 xml:space="preserve">Порядок приемки, хранения, выдачи (списания) бланков строгой отчетности приведен в </w:t>
      </w:r>
      <w:r w:rsidR="00EF0A43" w:rsidRPr="0037282F">
        <w:rPr>
          <w:rFonts w:ascii="Times New Roman" w:hAnsi="Times New Roman" w:cs="Times New Roman"/>
          <w:sz w:val="28"/>
          <w:szCs w:val="28"/>
        </w:rPr>
        <w:t>Приложение №7</w:t>
      </w:r>
      <w:r w:rsidR="005732EF" w:rsidRPr="0037282F">
        <w:rPr>
          <w:rFonts w:ascii="Times New Roman" w:hAnsi="Times New Roman" w:cs="Times New Roman"/>
          <w:sz w:val="28"/>
          <w:szCs w:val="28"/>
        </w:rPr>
        <w:t xml:space="preserve"> </w:t>
      </w:r>
      <w:r w:rsidRPr="0037282F">
        <w:rPr>
          <w:rFonts w:ascii="Times New Roman" w:hAnsi="Times New Roman" w:cs="Times New Roman"/>
          <w:sz w:val="28"/>
          <w:szCs w:val="28"/>
        </w:rPr>
        <w:t>к Учетной политике</w:t>
      </w:r>
      <w:r w:rsidR="005732EF" w:rsidRPr="0037282F">
        <w:rPr>
          <w:rFonts w:ascii="Times New Roman" w:hAnsi="Times New Roman" w:cs="Times New Roman"/>
          <w:sz w:val="28"/>
          <w:szCs w:val="28"/>
        </w:rPr>
        <w:t>.</w:t>
      </w:r>
    </w:p>
    <w:p w:rsidR="0074320B" w:rsidRPr="0037282F" w:rsidRDefault="0074320B"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Состав постоянно действующей комиссии по поступлению и выбытию активов утверждается ежегодно отдельным приказом руководителя</w:t>
      </w:r>
      <w:proofErr w:type="gramStart"/>
      <w:r w:rsidRPr="0037282F">
        <w:rPr>
          <w:rFonts w:ascii="Times New Roman" w:hAnsi="Times New Roman" w:cs="Times New Roman"/>
          <w:sz w:val="28"/>
          <w:szCs w:val="28"/>
        </w:rPr>
        <w:t>.(</w:t>
      </w:r>
      <w:proofErr w:type="gramEnd"/>
      <w:r w:rsidRPr="0037282F">
        <w:rPr>
          <w:rFonts w:ascii="Times New Roman" w:hAnsi="Times New Roman" w:cs="Times New Roman"/>
          <w:sz w:val="28"/>
          <w:szCs w:val="28"/>
        </w:rPr>
        <w:t xml:space="preserve">Основание: </w:t>
      </w:r>
      <w:hyperlink r:id="rId6" w:history="1">
        <w:r w:rsidRPr="0037282F">
          <w:rPr>
            <w:rFonts w:ascii="Times New Roman" w:hAnsi="Times New Roman" w:cs="Times New Roman"/>
            <w:color w:val="0000FF"/>
            <w:sz w:val="28"/>
            <w:szCs w:val="28"/>
          </w:rPr>
          <w:t>п. 6</w:t>
        </w:r>
      </w:hyperlink>
      <w:r w:rsidRPr="0037282F">
        <w:rPr>
          <w:rFonts w:ascii="Times New Roman" w:hAnsi="Times New Roman" w:cs="Times New Roman"/>
          <w:sz w:val="28"/>
          <w:szCs w:val="28"/>
        </w:rPr>
        <w:t xml:space="preserve"> Инструкции N 157н)</w:t>
      </w:r>
    </w:p>
    <w:p w:rsidR="00147C07" w:rsidRPr="0037282F" w:rsidRDefault="0074320B"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 xml:space="preserve">Деятельность постоянно действующей комиссии по поступлению и выбытию активов осуществляется в соответствии с Положением, приведенным в </w:t>
      </w:r>
      <w:hyperlink w:anchor="P1197" w:history="1">
        <w:r w:rsidRPr="0037282F">
          <w:rPr>
            <w:rFonts w:ascii="Times New Roman" w:hAnsi="Times New Roman" w:cs="Times New Roman"/>
            <w:color w:val="0000FF"/>
            <w:sz w:val="28"/>
            <w:szCs w:val="28"/>
          </w:rPr>
          <w:t>Приложении N 8</w:t>
        </w:r>
      </w:hyperlink>
      <w:r w:rsidRPr="0037282F">
        <w:rPr>
          <w:rFonts w:ascii="Times New Roman" w:hAnsi="Times New Roman" w:cs="Times New Roman"/>
          <w:sz w:val="28"/>
          <w:szCs w:val="28"/>
        </w:rPr>
        <w:t xml:space="preserve"> к Учетной политике.</w:t>
      </w:r>
    </w:p>
    <w:p w:rsidR="0074320B" w:rsidRPr="0037282F" w:rsidRDefault="0074320B"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Для проведения инвентаризаций в учреждении создается постоянно действующая инвентаризационная комиссия. Состав к</w:t>
      </w:r>
      <w:r w:rsidR="00442047" w:rsidRPr="0037282F">
        <w:rPr>
          <w:rFonts w:ascii="Times New Roman" w:hAnsi="Times New Roman" w:cs="Times New Roman"/>
          <w:sz w:val="28"/>
          <w:szCs w:val="28"/>
        </w:rPr>
        <w:t>омиссии устанавливается</w:t>
      </w:r>
      <w:r w:rsidRPr="0037282F">
        <w:rPr>
          <w:rFonts w:ascii="Times New Roman" w:hAnsi="Times New Roman" w:cs="Times New Roman"/>
          <w:sz w:val="28"/>
          <w:szCs w:val="28"/>
        </w:rPr>
        <w:t xml:space="preserve"> отдельным приказом руководителя</w:t>
      </w:r>
      <w:r w:rsidR="00442047" w:rsidRPr="0037282F">
        <w:rPr>
          <w:rFonts w:ascii="Times New Roman" w:hAnsi="Times New Roman" w:cs="Times New Roman"/>
          <w:sz w:val="28"/>
          <w:szCs w:val="28"/>
        </w:rPr>
        <w:t xml:space="preserve"> перед поведением инвентаризации</w:t>
      </w:r>
      <w:r w:rsidRPr="0037282F">
        <w:rPr>
          <w:rFonts w:ascii="Times New Roman" w:hAnsi="Times New Roman" w:cs="Times New Roman"/>
          <w:sz w:val="28"/>
          <w:szCs w:val="28"/>
        </w:rPr>
        <w:t xml:space="preserve">. Деятельность комиссии осуществляется в соответствии с Положением, приведенным в </w:t>
      </w:r>
      <w:hyperlink w:anchor="P1286" w:history="1">
        <w:r w:rsidRPr="0037282F">
          <w:rPr>
            <w:rFonts w:ascii="Times New Roman" w:hAnsi="Times New Roman" w:cs="Times New Roman"/>
            <w:color w:val="0000FF"/>
            <w:sz w:val="28"/>
            <w:szCs w:val="28"/>
          </w:rPr>
          <w:t>Приложении N 9</w:t>
        </w:r>
      </w:hyperlink>
      <w:r w:rsidRPr="0037282F">
        <w:rPr>
          <w:rFonts w:ascii="Times New Roman" w:hAnsi="Times New Roman" w:cs="Times New Roman"/>
          <w:sz w:val="28"/>
          <w:szCs w:val="28"/>
        </w:rPr>
        <w:t xml:space="preserve"> к Учетной политике.</w:t>
      </w:r>
    </w:p>
    <w:p w:rsidR="0074320B" w:rsidRPr="0037282F" w:rsidRDefault="0074320B"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 xml:space="preserve">В целях внутреннего финансового контроля в учреждении создается постоянно действующая </w:t>
      </w:r>
      <w:proofErr w:type="spellStart"/>
      <w:r w:rsidRPr="0037282F">
        <w:rPr>
          <w:rFonts w:ascii="Times New Roman" w:hAnsi="Times New Roman" w:cs="Times New Roman"/>
          <w:sz w:val="28"/>
          <w:szCs w:val="28"/>
        </w:rPr>
        <w:t>внутрипроверочная</w:t>
      </w:r>
      <w:proofErr w:type="spellEnd"/>
      <w:r w:rsidRPr="0037282F">
        <w:rPr>
          <w:rFonts w:ascii="Times New Roman" w:hAnsi="Times New Roman" w:cs="Times New Roman"/>
          <w:sz w:val="28"/>
          <w:szCs w:val="28"/>
        </w:rPr>
        <w:t xml:space="preserve"> комиссия.</w:t>
      </w:r>
      <w:r w:rsidR="00147C07" w:rsidRPr="0037282F">
        <w:rPr>
          <w:rFonts w:ascii="Times New Roman" w:hAnsi="Times New Roman" w:cs="Times New Roman"/>
          <w:sz w:val="28"/>
          <w:szCs w:val="28"/>
        </w:rPr>
        <w:t xml:space="preserve"> Состав комиссии устанавливается ежегодно отдельным приказом руководителя. </w:t>
      </w:r>
      <w:r w:rsidR="00D65DBB" w:rsidRPr="0037282F">
        <w:rPr>
          <w:rFonts w:ascii="Times New Roman" w:hAnsi="Times New Roman" w:cs="Times New Roman"/>
          <w:sz w:val="28"/>
          <w:szCs w:val="28"/>
        </w:rPr>
        <w:t xml:space="preserve"> </w:t>
      </w:r>
      <w:r w:rsidRPr="0037282F">
        <w:rPr>
          <w:rFonts w:ascii="Times New Roman" w:hAnsi="Times New Roman" w:cs="Times New Roman"/>
          <w:sz w:val="28"/>
          <w:szCs w:val="28"/>
        </w:rPr>
        <w:t xml:space="preserve">Деятельность комиссии </w:t>
      </w:r>
      <w:r w:rsidR="00D65DBB" w:rsidRPr="0037282F">
        <w:rPr>
          <w:rFonts w:ascii="Times New Roman" w:hAnsi="Times New Roman" w:cs="Times New Roman"/>
          <w:sz w:val="28"/>
          <w:szCs w:val="28"/>
        </w:rPr>
        <w:t>определяется</w:t>
      </w:r>
      <w:r w:rsidRPr="0037282F">
        <w:rPr>
          <w:rFonts w:ascii="Times New Roman" w:hAnsi="Times New Roman" w:cs="Times New Roman"/>
          <w:sz w:val="28"/>
          <w:szCs w:val="28"/>
        </w:rPr>
        <w:t xml:space="preserve"> Положением, приведенным в </w:t>
      </w:r>
      <w:hyperlink w:anchor="P1354" w:history="1">
        <w:r w:rsidRPr="0037282F">
          <w:rPr>
            <w:rFonts w:ascii="Times New Roman" w:hAnsi="Times New Roman" w:cs="Times New Roman"/>
            <w:color w:val="0000FF"/>
            <w:sz w:val="28"/>
            <w:szCs w:val="28"/>
          </w:rPr>
          <w:t>Приложении N 10</w:t>
        </w:r>
      </w:hyperlink>
      <w:r w:rsidRPr="0037282F">
        <w:rPr>
          <w:rFonts w:ascii="Times New Roman" w:hAnsi="Times New Roman" w:cs="Times New Roman"/>
          <w:sz w:val="28"/>
          <w:szCs w:val="28"/>
        </w:rPr>
        <w:t xml:space="preserve"> к Учетной политике</w:t>
      </w:r>
      <w:r w:rsidR="00D65DBB" w:rsidRPr="0037282F">
        <w:rPr>
          <w:rFonts w:ascii="Times New Roman" w:hAnsi="Times New Roman" w:cs="Times New Roman"/>
          <w:sz w:val="28"/>
          <w:szCs w:val="28"/>
        </w:rPr>
        <w:t>.</w:t>
      </w:r>
    </w:p>
    <w:p w:rsidR="00CE034C" w:rsidRPr="0037282F" w:rsidRDefault="00CE034C" w:rsidP="0037282F">
      <w:pPr>
        <w:pStyle w:val="2"/>
        <w:ind w:firstLine="0"/>
        <w:rPr>
          <w:sz w:val="28"/>
          <w:szCs w:val="28"/>
        </w:rPr>
      </w:pPr>
      <w:bookmarkStart w:id="5" w:name="_ref_1-e0e90d0a0de141"/>
      <w:r w:rsidRPr="0037282F">
        <w:rPr>
          <w:sz w:val="28"/>
          <w:szCs w:val="28"/>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7" w:history="1">
        <w:r w:rsidRPr="0037282F">
          <w:rPr>
            <w:rStyle w:val="a5"/>
            <w:sz w:val="28"/>
            <w:szCs w:val="28"/>
          </w:rPr>
          <w:t>СГС</w:t>
        </w:r>
      </w:hyperlink>
      <w:r w:rsidRPr="0037282F">
        <w:rPr>
          <w:sz w:val="28"/>
          <w:szCs w:val="28"/>
        </w:rPr>
        <w:t xml:space="preserve"> "События после отчетной даты".</w:t>
      </w:r>
      <w:bookmarkEnd w:id="5"/>
    </w:p>
    <w:p w:rsidR="006B227E" w:rsidRPr="0037282F" w:rsidRDefault="006B227E" w:rsidP="0037282F">
      <w:pPr>
        <w:pStyle w:val="2"/>
        <w:ind w:firstLine="0"/>
        <w:rPr>
          <w:sz w:val="28"/>
          <w:szCs w:val="28"/>
        </w:rPr>
      </w:pPr>
      <w:bookmarkStart w:id="6" w:name="_ref_1-d30bedc990bf4c"/>
      <w:r w:rsidRPr="0037282F">
        <w:rPr>
          <w:sz w:val="28"/>
          <w:szCs w:val="28"/>
        </w:rPr>
        <w:lastRenderedPageBreak/>
        <w:t xml:space="preserve">Формирование и использование резервов предстоящих расходов осуществляется в соответствии с порядком, приведенным в Приложении № </w:t>
      </w:r>
      <w:fldSimple w:instr=" REF _ref_1-3bdcd53da2c440 \h \n \!  \* MERGEFORMAT " w:fldLock="1">
        <w:r w:rsidRPr="0037282F">
          <w:rPr>
            <w:sz w:val="28"/>
            <w:szCs w:val="28"/>
          </w:rPr>
          <w:t>4</w:t>
        </w:r>
      </w:fldSimple>
      <w:r w:rsidRPr="0037282F">
        <w:rPr>
          <w:sz w:val="28"/>
          <w:szCs w:val="28"/>
        </w:rPr>
        <w:t xml:space="preserve"> к настоящей Учетной политике.</w:t>
      </w:r>
      <w:bookmarkEnd w:id="6"/>
    </w:p>
    <w:p w:rsidR="002016CC" w:rsidRPr="0037282F" w:rsidRDefault="00DB63D5"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Приложение №1</w:t>
      </w:r>
      <w:r w:rsidR="00116403" w:rsidRPr="0037282F">
        <w:rPr>
          <w:rFonts w:ascii="Times New Roman" w:hAnsi="Times New Roman" w:cs="Times New Roman"/>
          <w:sz w:val="28"/>
          <w:szCs w:val="28"/>
        </w:rPr>
        <w:t xml:space="preserve">1 </w:t>
      </w:r>
      <w:r w:rsidRPr="0037282F">
        <w:rPr>
          <w:rFonts w:ascii="Times New Roman" w:hAnsi="Times New Roman" w:cs="Times New Roman"/>
          <w:sz w:val="28"/>
          <w:szCs w:val="28"/>
        </w:rPr>
        <w:t xml:space="preserve">Лимит остатка кассы. </w:t>
      </w:r>
    </w:p>
    <w:p w:rsidR="004F0440" w:rsidRPr="0037282F" w:rsidRDefault="004F0440" w:rsidP="0037282F">
      <w:pPr>
        <w:autoSpaceDE w:val="0"/>
        <w:autoSpaceDN w:val="0"/>
        <w:adjustRightInd w:val="0"/>
        <w:spacing w:after="0"/>
        <w:jc w:val="both"/>
        <w:rPr>
          <w:rFonts w:ascii="Times New Roman" w:hAnsi="Times New Roman" w:cs="Times New Roman"/>
          <w:sz w:val="28"/>
          <w:szCs w:val="28"/>
        </w:rPr>
      </w:pPr>
    </w:p>
    <w:p w:rsidR="00CD14DE" w:rsidRPr="0037282F" w:rsidRDefault="00CD14DE"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Приложение № 1</w:t>
      </w:r>
      <w:r w:rsidR="00791E87" w:rsidRPr="0037282F">
        <w:rPr>
          <w:rFonts w:ascii="Times New Roman" w:hAnsi="Times New Roman" w:cs="Times New Roman"/>
          <w:sz w:val="28"/>
          <w:szCs w:val="28"/>
        </w:rPr>
        <w:t>2</w:t>
      </w:r>
      <w:r w:rsidRPr="0037282F">
        <w:rPr>
          <w:rFonts w:ascii="Times New Roman" w:hAnsi="Times New Roman" w:cs="Times New Roman"/>
          <w:sz w:val="28"/>
          <w:szCs w:val="28"/>
        </w:rPr>
        <w:t xml:space="preserve"> Расходы будущих периодов.</w:t>
      </w:r>
    </w:p>
    <w:p w:rsidR="004F0440" w:rsidRPr="0037282F" w:rsidRDefault="004F0440" w:rsidP="0037282F">
      <w:pPr>
        <w:autoSpaceDE w:val="0"/>
        <w:autoSpaceDN w:val="0"/>
        <w:adjustRightInd w:val="0"/>
        <w:spacing w:after="0"/>
        <w:jc w:val="both"/>
        <w:rPr>
          <w:rFonts w:ascii="Times New Roman" w:hAnsi="Times New Roman" w:cs="Times New Roman"/>
          <w:sz w:val="28"/>
          <w:szCs w:val="28"/>
        </w:rPr>
      </w:pPr>
    </w:p>
    <w:p w:rsidR="00503F0E" w:rsidRPr="0037282F" w:rsidRDefault="00503F0E" w:rsidP="0037282F">
      <w:pPr>
        <w:widowControl w:val="0"/>
        <w:shd w:val="clear" w:color="auto" w:fill="FFFFFF"/>
        <w:autoSpaceDE w:val="0"/>
        <w:autoSpaceDN w:val="0"/>
        <w:adjustRightInd w:val="0"/>
        <w:spacing w:after="0"/>
        <w:rPr>
          <w:rFonts w:ascii="Times New Roman" w:hAnsi="Times New Roman" w:cs="Times New Roman"/>
          <w:sz w:val="28"/>
          <w:szCs w:val="28"/>
        </w:rPr>
      </w:pPr>
      <w:r w:rsidRPr="0037282F">
        <w:rPr>
          <w:rFonts w:ascii="Times New Roman" w:hAnsi="Times New Roman" w:cs="Times New Roman"/>
          <w:bCs/>
          <w:spacing w:val="-5"/>
          <w:sz w:val="28"/>
          <w:szCs w:val="28"/>
        </w:rPr>
        <w:t>Приложение № 13 Методические рекомендации</w:t>
      </w:r>
      <w:r w:rsidRPr="0037282F">
        <w:rPr>
          <w:rFonts w:ascii="Times New Roman" w:hAnsi="Times New Roman" w:cs="Times New Roman"/>
          <w:bCs/>
          <w:sz w:val="28"/>
          <w:szCs w:val="28"/>
        </w:rPr>
        <w:t xml:space="preserve"> </w:t>
      </w:r>
      <w:r w:rsidRPr="0037282F">
        <w:rPr>
          <w:rFonts w:ascii="Times New Roman" w:hAnsi="Times New Roman" w:cs="Times New Roman"/>
          <w:bCs/>
          <w:spacing w:val="-6"/>
          <w:sz w:val="28"/>
          <w:szCs w:val="28"/>
        </w:rPr>
        <w:t>по организации обеспечения мягким инвентарем</w:t>
      </w:r>
      <w:r w:rsidRPr="0037282F">
        <w:rPr>
          <w:rFonts w:ascii="Times New Roman" w:hAnsi="Times New Roman" w:cs="Times New Roman"/>
          <w:sz w:val="28"/>
          <w:szCs w:val="28"/>
        </w:rPr>
        <w:t xml:space="preserve"> </w:t>
      </w:r>
      <w:r w:rsidRPr="0037282F">
        <w:rPr>
          <w:rFonts w:ascii="Times New Roman" w:hAnsi="Times New Roman" w:cs="Times New Roman"/>
          <w:bCs/>
          <w:spacing w:val="-6"/>
          <w:sz w:val="28"/>
          <w:szCs w:val="28"/>
        </w:rPr>
        <w:t xml:space="preserve">воспитанников </w:t>
      </w:r>
      <w:r w:rsidRPr="0037282F">
        <w:rPr>
          <w:rFonts w:ascii="Times New Roman" w:hAnsi="Times New Roman" w:cs="Times New Roman"/>
          <w:bCs/>
          <w:spacing w:val="-5"/>
          <w:sz w:val="28"/>
          <w:szCs w:val="28"/>
        </w:rPr>
        <w:t xml:space="preserve">учреждений </w:t>
      </w:r>
      <w:r w:rsidRPr="0037282F">
        <w:rPr>
          <w:rFonts w:ascii="Times New Roman" w:hAnsi="Times New Roman" w:cs="Times New Roman"/>
          <w:bCs/>
          <w:sz w:val="28"/>
          <w:szCs w:val="28"/>
        </w:rPr>
        <w:t>социального обслуживания</w:t>
      </w:r>
      <w:r w:rsidRPr="0037282F">
        <w:rPr>
          <w:rFonts w:ascii="Times New Roman" w:hAnsi="Times New Roman" w:cs="Times New Roman"/>
          <w:bCs/>
          <w:spacing w:val="-5"/>
          <w:sz w:val="28"/>
          <w:szCs w:val="28"/>
        </w:rPr>
        <w:t xml:space="preserve"> </w:t>
      </w:r>
      <w:r w:rsidRPr="0037282F">
        <w:rPr>
          <w:rFonts w:ascii="Times New Roman" w:hAnsi="Times New Roman" w:cs="Times New Roman"/>
          <w:bCs/>
          <w:sz w:val="28"/>
          <w:szCs w:val="28"/>
        </w:rPr>
        <w:t>семьи и детей</w:t>
      </w:r>
      <w:r w:rsidRPr="0037282F">
        <w:rPr>
          <w:rFonts w:ascii="Times New Roman" w:hAnsi="Times New Roman" w:cs="Times New Roman"/>
          <w:sz w:val="28"/>
          <w:szCs w:val="28"/>
        </w:rPr>
        <w:t xml:space="preserve"> Ростовской области.</w:t>
      </w:r>
    </w:p>
    <w:p w:rsidR="004F0440" w:rsidRPr="0037282F" w:rsidRDefault="004F0440" w:rsidP="0037282F">
      <w:pPr>
        <w:widowControl w:val="0"/>
        <w:shd w:val="clear" w:color="auto" w:fill="FFFFFF"/>
        <w:autoSpaceDE w:val="0"/>
        <w:autoSpaceDN w:val="0"/>
        <w:adjustRightInd w:val="0"/>
        <w:spacing w:after="0"/>
        <w:rPr>
          <w:rFonts w:ascii="Times New Roman" w:hAnsi="Times New Roman" w:cs="Times New Roman"/>
          <w:sz w:val="28"/>
          <w:szCs w:val="28"/>
        </w:rPr>
      </w:pPr>
    </w:p>
    <w:p w:rsidR="00123894" w:rsidRPr="0037282F" w:rsidRDefault="00123894" w:rsidP="0037282F">
      <w:pPr>
        <w:rPr>
          <w:rFonts w:ascii="Times New Roman" w:hAnsi="Times New Roman" w:cs="Times New Roman"/>
          <w:sz w:val="28"/>
          <w:szCs w:val="28"/>
        </w:rPr>
      </w:pPr>
      <w:r w:rsidRPr="0037282F">
        <w:rPr>
          <w:rFonts w:ascii="Times New Roman" w:hAnsi="Times New Roman" w:cs="Times New Roman"/>
          <w:bCs/>
          <w:spacing w:val="-5"/>
          <w:sz w:val="28"/>
          <w:szCs w:val="28"/>
        </w:rPr>
        <w:t xml:space="preserve">Приложение № 14 </w:t>
      </w:r>
      <w:r w:rsidRPr="0037282F">
        <w:rPr>
          <w:rFonts w:ascii="Times New Roman" w:hAnsi="Times New Roman" w:cs="Times New Roman"/>
          <w:sz w:val="28"/>
          <w:szCs w:val="28"/>
        </w:rPr>
        <w:t xml:space="preserve">Порядок определения среднедневного заработка для сумм пожертвования </w:t>
      </w:r>
      <w:proofErr w:type="gramStart"/>
      <w:r w:rsidRPr="0037282F">
        <w:rPr>
          <w:rFonts w:ascii="Times New Roman" w:hAnsi="Times New Roman" w:cs="Times New Roman"/>
          <w:sz w:val="28"/>
          <w:szCs w:val="28"/>
        </w:rPr>
        <w:t>согласно заявлений</w:t>
      </w:r>
      <w:proofErr w:type="gramEnd"/>
      <w:r w:rsidRPr="0037282F">
        <w:rPr>
          <w:rFonts w:ascii="Times New Roman" w:hAnsi="Times New Roman" w:cs="Times New Roman"/>
          <w:sz w:val="28"/>
          <w:szCs w:val="28"/>
        </w:rPr>
        <w:t xml:space="preserve"> сотрудников.</w:t>
      </w:r>
    </w:p>
    <w:p w:rsidR="00741327" w:rsidRPr="0037282F" w:rsidRDefault="00741327" w:rsidP="0037282F">
      <w:pPr>
        <w:rPr>
          <w:rFonts w:ascii="Times New Roman" w:hAnsi="Times New Roman" w:cs="Times New Roman"/>
          <w:sz w:val="28"/>
          <w:szCs w:val="28"/>
        </w:rPr>
      </w:pPr>
      <w:r w:rsidRPr="0037282F">
        <w:rPr>
          <w:rFonts w:ascii="Times New Roman" w:hAnsi="Times New Roman" w:cs="Times New Roman"/>
          <w:bCs/>
          <w:spacing w:val="-5"/>
          <w:sz w:val="28"/>
          <w:szCs w:val="28"/>
        </w:rPr>
        <w:t xml:space="preserve">Приложение № 15 </w:t>
      </w:r>
      <w:r w:rsidRPr="0037282F">
        <w:rPr>
          <w:rFonts w:ascii="Times New Roman" w:hAnsi="Times New Roman" w:cs="Times New Roman"/>
          <w:sz w:val="28"/>
          <w:szCs w:val="28"/>
        </w:rPr>
        <w:t>Порядок ведения табеля учета рабочего времени.</w:t>
      </w:r>
    </w:p>
    <w:p w:rsidR="00B57B2B" w:rsidRPr="0037282F" w:rsidRDefault="00B57B2B" w:rsidP="0037282F">
      <w:pPr>
        <w:rPr>
          <w:rFonts w:ascii="Times New Roman" w:hAnsi="Times New Roman" w:cs="Times New Roman"/>
          <w:sz w:val="28"/>
          <w:szCs w:val="28"/>
        </w:rPr>
      </w:pPr>
      <w:r w:rsidRPr="0037282F">
        <w:rPr>
          <w:rFonts w:ascii="Times New Roman" w:hAnsi="Times New Roman" w:cs="Times New Roman"/>
          <w:sz w:val="28"/>
          <w:szCs w:val="28"/>
        </w:rPr>
        <w:t xml:space="preserve">Приложение №16 </w:t>
      </w:r>
      <w:r w:rsidR="004F0440" w:rsidRPr="0037282F">
        <w:rPr>
          <w:rFonts w:ascii="Times New Roman" w:hAnsi="Times New Roman" w:cs="Times New Roman"/>
          <w:color w:val="000000"/>
          <w:sz w:val="28"/>
          <w:szCs w:val="28"/>
        </w:rPr>
        <w:t>Перечень первичных учетных документов и регистров, составляемых в виде электронного документа.</w:t>
      </w:r>
    </w:p>
    <w:p w:rsidR="00A050D1" w:rsidRPr="0037282F" w:rsidRDefault="00A050D1" w:rsidP="0037282F">
      <w:pPr>
        <w:pStyle w:val="ConsPlusNormal"/>
        <w:spacing w:line="276" w:lineRule="auto"/>
        <w:outlineLvl w:val="1"/>
        <w:rPr>
          <w:rFonts w:ascii="Times New Roman" w:hAnsi="Times New Roman" w:cs="Times New Roman"/>
          <w:b/>
          <w:sz w:val="28"/>
          <w:szCs w:val="28"/>
        </w:rPr>
      </w:pPr>
      <w:bookmarkStart w:id="7" w:name="P187"/>
      <w:bookmarkEnd w:id="7"/>
      <w:r w:rsidRPr="0037282F">
        <w:rPr>
          <w:rFonts w:ascii="Times New Roman" w:hAnsi="Times New Roman" w:cs="Times New Roman"/>
          <w:sz w:val="28"/>
          <w:szCs w:val="28"/>
        </w:rPr>
        <w:t>При смене главного бухгалтера учреждения производится передача документов на основании Акта приема-передачи дел.</w:t>
      </w:r>
    </w:p>
    <w:p w:rsidR="0057107D" w:rsidRPr="0037282F" w:rsidRDefault="0057107D" w:rsidP="0037282F">
      <w:pPr>
        <w:pStyle w:val="ConsPlusNormal"/>
        <w:spacing w:line="276" w:lineRule="auto"/>
        <w:jc w:val="center"/>
        <w:outlineLvl w:val="1"/>
        <w:rPr>
          <w:rFonts w:ascii="Times New Roman" w:hAnsi="Times New Roman" w:cs="Times New Roman"/>
          <w:b/>
          <w:sz w:val="28"/>
          <w:szCs w:val="28"/>
          <w:highlight w:val="yellow"/>
        </w:rPr>
      </w:pPr>
    </w:p>
    <w:p w:rsidR="0074320B" w:rsidRPr="0037282F" w:rsidRDefault="0002798B" w:rsidP="0037282F">
      <w:pPr>
        <w:pStyle w:val="ConsPlusNormal"/>
        <w:spacing w:line="276" w:lineRule="auto"/>
        <w:jc w:val="center"/>
        <w:outlineLvl w:val="1"/>
        <w:rPr>
          <w:rFonts w:ascii="Times New Roman" w:hAnsi="Times New Roman" w:cs="Times New Roman"/>
          <w:sz w:val="28"/>
          <w:szCs w:val="28"/>
        </w:rPr>
      </w:pPr>
      <w:r w:rsidRPr="0037282F">
        <w:rPr>
          <w:rFonts w:ascii="Times New Roman" w:hAnsi="Times New Roman" w:cs="Times New Roman"/>
          <w:b/>
          <w:sz w:val="28"/>
          <w:szCs w:val="28"/>
        </w:rPr>
        <w:t>3</w:t>
      </w:r>
      <w:r w:rsidR="0074320B" w:rsidRPr="0037282F">
        <w:rPr>
          <w:rFonts w:ascii="Times New Roman" w:hAnsi="Times New Roman" w:cs="Times New Roman"/>
          <w:b/>
          <w:sz w:val="28"/>
          <w:szCs w:val="28"/>
        </w:rPr>
        <w:t>. Основные средства</w:t>
      </w:r>
      <w:r w:rsidR="00B4081E" w:rsidRPr="0037282F">
        <w:rPr>
          <w:rFonts w:ascii="Times New Roman" w:hAnsi="Times New Roman" w:cs="Times New Roman"/>
          <w:b/>
          <w:sz w:val="28"/>
          <w:szCs w:val="28"/>
        </w:rPr>
        <w:t>.</w:t>
      </w:r>
    </w:p>
    <w:p w:rsidR="0074320B" w:rsidRPr="0037282F" w:rsidRDefault="0074320B" w:rsidP="0037282F">
      <w:pPr>
        <w:pStyle w:val="ConsPlusNormal"/>
        <w:spacing w:line="276" w:lineRule="auto"/>
        <w:jc w:val="both"/>
        <w:rPr>
          <w:rFonts w:ascii="Times New Roman" w:hAnsi="Times New Roman" w:cs="Times New Roman"/>
          <w:sz w:val="28"/>
          <w:szCs w:val="28"/>
        </w:rPr>
      </w:pPr>
    </w:p>
    <w:p w:rsidR="00552485" w:rsidRPr="0037282F" w:rsidRDefault="0074320B"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Срок полезного использования объекта основных средств</w:t>
      </w:r>
      <w:proofErr w:type="gramStart"/>
      <w:r w:rsidR="003C7411" w:rsidRPr="0037282F">
        <w:rPr>
          <w:rFonts w:ascii="Times New Roman" w:hAnsi="Times New Roman" w:cs="Times New Roman"/>
          <w:sz w:val="28"/>
          <w:szCs w:val="28"/>
        </w:rPr>
        <w:t>,</w:t>
      </w:r>
      <w:r w:rsidR="00D13DBA" w:rsidRPr="0037282F">
        <w:rPr>
          <w:rFonts w:ascii="Times New Roman" w:hAnsi="Times New Roman" w:cs="Times New Roman"/>
          <w:sz w:val="28"/>
          <w:szCs w:val="28"/>
        </w:rPr>
        <w:t>в</w:t>
      </w:r>
      <w:proofErr w:type="gramEnd"/>
      <w:r w:rsidR="00D13DBA" w:rsidRPr="0037282F">
        <w:rPr>
          <w:rFonts w:ascii="Times New Roman" w:hAnsi="Times New Roman" w:cs="Times New Roman"/>
          <w:sz w:val="28"/>
          <w:szCs w:val="28"/>
        </w:rPr>
        <w:t xml:space="preserve"> целях принятия к учету в составе основных средств и начисления амортизации</w:t>
      </w:r>
      <w:r w:rsidR="003C7411" w:rsidRPr="0037282F">
        <w:rPr>
          <w:rFonts w:ascii="Times New Roman" w:hAnsi="Times New Roman" w:cs="Times New Roman"/>
          <w:sz w:val="28"/>
          <w:szCs w:val="28"/>
        </w:rPr>
        <w:t>,</w:t>
      </w:r>
      <w:r w:rsidR="00D13DBA" w:rsidRPr="0037282F">
        <w:rPr>
          <w:rFonts w:ascii="Times New Roman" w:hAnsi="Times New Roman" w:cs="Times New Roman"/>
          <w:sz w:val="28"/>
          <w:szCs w:val="28"/>
        </w:rPr>
        <w:t xml:space="preserve"> определяется на основании решения комиссии по поступлению и выбытию активов</w:t>
      </w:r>
      <w:r w:rsidRPr="0037282F">
        <w:rPr>
          <w:rFonts w:ascii="Times New Roman" w:hAnsi="Times New Roman" w:cs="Times New Roman"/>
          <w:sz w:val="28"/>
          <w:szCs w:val="28"/>
        </w:rPr>
        <w:t>исходя из ожидаемого срока получения экономических выгод и (или) полезного потенциала, заключенного в активе</w:t>
      </w:r>
      <w:r w:rsidR="00552485" w:rsidRPr="0037282F">
        <w:rPr>
          <w:rFonts w:ascii="Times New Roman" w:hAnsi="Times New Roman" w:cs="Times New Roman"/>
          <w:sz w:val="28"/>
          <w:szCs w:val="28"/>
        </w:rPr>
        <w:t>.</w:t>
      </w:r>
    </w:p>
    <w:p w:rsidR="002269B6" w:rsidRPr="0037282F" w:rsidRDefault="002269B6"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В случае приобретения основных средств за счет целевых субсидий сумма вложений переводиться с кода вида деятельности «5» - субсидии на иные цели на код вида деятельности «4» - субсидии на финансовое обеспечение выполнения государственного (муниципального) задания.</w:t>
      </w:r>
    </w:p>
    <w:p w:rsidR="007D6DCB" w:rsidRPr="0037282F" w:rsidRDefault="007D6DCB"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Пересчет накопленной амортизации на дату пересмотра метода начисления амортизации, при его изменении, не требуется.</w:t>
      </w:r>
    </w:p>
    <w:p w:rsidR="00552485" w:rsidRPr="0037282F" w:rsidRDefault="0074320B"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 xml:space="preserve">Начисление амортизации всех основных средств осуществляется </w:t>
      </w:r>
      <w:r w:rsidR="00202BCB" w:rsidRPr="0037282F">
        <w:rPr>
          <w:rFonts w:ascii="Times New Roman" w:hAnsi="Times New Roman" w:cs="Times New Roman"/>
          <w:sz w:val="28"/>
          <w:szCs w:val="28"/>
        </w:rPr>
        <w:t>на основании решения комиссии по поступлению и выбытию активов</w:t>
      </w:r>
      <w:r w:rsidR="00552485" w:rsidRPr="0037282F">
        <w:rPr>
          <w:rFonts w:ascii="Times New Roman" w:hAnsi="Times New Roman" w:cs="Times New Roman"/>
          <w:sz w:val="28"/>
          <w:szCs w:val="28"/>
        </w:rPr>
        <w:t>.</w:t>
      </w:r>
    </w:p>
    <w:p w:rsidR="0074320B" w:rsidRPr="0037282F" w:rsidRDefault="0074320B" w:rsidP="0037282F">
      <w:pPr>
        <w:pStyle w:val="ConsPlusNormal"/>
        <w:spacing w:line="276" w:lineRule="auto"/>
        <w:jc w:val="both"/>
        <w:rPr>
          <w:rFonts w:ascii="Times New Roman" w:hAnsi="Times New Roman" w:cs="Times New Roman"/>
          <w:sz w:val="28"/>
          <w:szCs w:val="28"/>
          <w:highlight w:val="yellow"/>
        </w:rPr>
      </w:pPr>
      <w:r w:rsidRPr="0037282F">
        <w:rPr>
          <w:rFonts w:ascii="Times New Roman" w:hAnsi="Times New Roman" w:cs="Times New Roman"/>
          <w:sz w:val="28"/>
          <w:szCs w:val="28"/>
        </w:rPr>
        <w:t>Признание в учете объектов основных средств, выявленных при инвентаризации,</w:t>
      </w:r>
      <w:r w:rsidR="00CD14DE" w:rsidRPr="0037282F">
        <w:rPr>
          <w:rFonts w:ascii="Times New Roman" w:hAnsi="Times New Roman" w:cs="Times New Roman"/>
          <w:sz w:val="28"/>
          <w:szCs w:val="28"/>
        </w:rPr>
        <w:t xml:space="preserve"> </w:t>
      </w:r>
      <w:proofErr w:type="spellStart"/>
      <w:r w:rsidR="00D0124F" w:rsidRPr="0037282F">
        <w:rPr>
          <w:rFonts w:ascii="Times New Roman" w:hAnsi="Times New Roman" w:cs="Times New Roman"/>
          <w:sz w:val="28"/>
          <w:szCs w:val="28"/>
        </w:rPr>
        <w:t>разукомплектации</w:t>
      </w:r>
      <w:proofErr w:type="spellEnd"/>
      <w:r w:rsidRPr="0037282F">
        <w:rPr>
          <w:rFonts w:ascii="Times New Roman" w:hAnsi="Times New Roman" w:cs="Times New Roman"/>
          <w:sz w:val="28"/>
          <w:szCs w:val="28"/>
        </w:rPr>
        <w:t xml:space="preserve"> осуществляется по справедливой стоимости, установленной методом рыночных цен на дату принятия к учету</w:t>
      </w:r>
      <w:r w:rsidR="00552485" w:rsidRPr="0037282F">
        <w:rPr>
          <w:rFonts w:ascii="Times New Roman" w:hAnsi="Times New Roman" w:cs="Times New Roman"/>
          <w:sz w:val="28"/>
          <w:szCs w:val="28"/>
        </w:rPr>
        <w:t>.</w:t>
      </w:r>
    </w:p>
    <w:p w:rsidR="0074320B" w:rsidRPr="0037282F" w:rsidRDefault="0074320B"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Каждому инвентарному объекту основных сре</w:t>
      </w:r>
      <w:proofErr w:type="gramStart"/>
      <w:r w:rsidRPr="0037282F">
        <w:rPr>
          <w:rFonts w:ascii="Times New Roman" w:hAnsi="Times New Roman" w:cs="Times New Roman"/>
          <w:sz w:val="28"/>
          <w:szCs w:val="28"/>
        </w:rPr>
        <w:t>дств пр</w:t>
      </w:r>
      <w:proofErr w:type="gramEnd"/>
      <w:r w:rsidRPr="0037282F">
        <w:rPr>
          <w:rFonts w:ascii="Times New Roman" w:hAnsi="Times New Roman" w:cs="Times New Roman"/>
          <w:sz w:val="28"/>
          <w:szCs w:val="28"/>
        </w:rPr>
        <w:t>исваивается инвентарный но</w:t>
      </w:r>
      <w:r w:rsidR="007D6DCB" w:rsidRPr="0037282F">
        <w:rPr>
          <w:rFonts w:ascii="Times New Roman" w:hAnsi="Times New Roman" w:cs="Times New Roman"/>
          <w:sz w:val="28"/>
          <w:szCs w:val="28"/>
        </w:rPr>
        <w:t>мер.</w:t>
      </w:r>
    </w:p>
    <w:p w:rsidR="003029F6" w:rsidRPr="0037282F" w:rsidRDefault="003029F6"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Инвентарный номер состоит из 13 цифр</w:t>
      </w:r>
      <w:proofErr w:type="gramStart"/>
      <w:r w:rsidRPr="0037282F">
        <w:rPr>
          <w:rFonts w:ascii="Times New Roman" w:hAnsi="Times New Roman" w:cs="Times New Roman"/>
          <w:sz w:val="28"/>
          <w:szCs w:val="28"/>
        </w:rPr>
        <w:t>,г</w:t>
      </w:r>
      <w:proofErr w:type="gramEnd"/>
      <w:r w:rsidRPr="0037282F">
        <w:rPr>
          <w:rFonts w:ascii="Times New Roman" w:hAnsi="Times New Roman" w:cs="Times New Roman"/>
          <w:sz w:val="28"/>
          <w:szCs w:val="28"/>
        </w:rPr>
        <w:t>де:</w:t>
      </w:r>
    </w:p>
    <w:p w:rsidR="003029F6" w:rsidRPr="0037282F" w:rsidRDefault="003029F6"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lastRenderedPageBreak/>
        <w:t>1-5 номер счета бухгалтерского учета,</w:t>
      </w:r>
    </w:p>
    <w:p w:rsidR="003029F6" w:rsidRPr="0037282F" w:rsidRDefault="003029F6"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6-7 дата принятия к учету основного средства,</w:t>
      </w:r>
    </w:p>
    <w:p w:rsidR="003029F6" w:rsidRPr="0037282F" w:rsidRDefault="003029F6"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8-9 месяц принятия к учету основного средства,</w:t>
      </w:r>
    </w:p>
    <w:p w:rsidR="003029F6" w:rsidRPr="0037282F" w:rsidRDefault="003029F6"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10-11 год принятия к учету основного средства,</w:t>
      </w:r>
    </w:p>
    <w:p w:rsidR="003029F6" w:rsidRPr="0037282F" w:rsidRDefault="003029F6"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12-13 порядковый номер</w:t>
      </w:r>
      <w:r w:rsidR="00F76561" w:rsidRPr="0037282F">
        <w:rPr>
          <w:rFonts w:ascii="Times New Roman" w:hAnsi="Times New Roman" w:cs="Times New Roman"/>
          <w:sz w:val="28"/>
          <w:szCs w:val="28"/>
        </w:rPr>
        <w:t>.</w:t>
      </w:r>
    </w:p>
    <w:p w:rsidR="00B5080E" w:rsidRPr="0037282F" w:rsidRDefault="0074320B"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Инвентарный номер наносится</w:t>
      </w:r>
      <w:proofErr w:type="gramStart"/>
      <w:r w:rsidRPr="0037282F">
        <w:rPr>
          <w:rFonts w:ascii="Times New Roman" w:hAnsi="Times New Roman" w:cs="Times New Roman"/>
          <w:sz w:val="28"/>
          <w:szCs w:val="28"/>
        </w:rPr>
        <w:t>:н</w:t>
      </w:r>
      <w:proofErr w:type="gramEnd"/>
      <w:r w:rsidRPr="0037282F">
        <w:rPr>
          <w:rFonts w:ascii="Times New Roman" w:hAnsi="Times New Roman" w:cs="Times New Roman"/>
          <w:sz w:val="28"/>
          <w:szCs w:val="28"/>
        </w:rPr>
        <w:t xml:space="preserve">а объекты недвижимого </w:t>
      </w:r>
      <w:r w:rsidR="00F76561" w:rsidRPr="0037282F">
        <w:rPr>
          <w:rFonts w:ascii="Times New Roman" w:hAnsi="Times New Roman" w:cs="Times New Roman"/>
          <w:sz w:val="28"/>
          <w:szCs w:val="28"/>
        </w:rPr>
        <w:t xml:space="preserve">имущества - несмываемой краской, </w:t>
      </w:r>
      <w:r w:rsidRPr="0037282F">
        <w:rPr>
          <w:rFonts w:ascii="Times New Roman" w:hAnsi="Times New Roman" w:cs="Times New Roman"/>
          <w:sz w:val="28"/>
          <w:szCs w:val="28"/>
        </w:rPr>
        <w:t xml:space="preserve">на объекты движимого имущества </w:t>
      </w:r>
      <w:r w:rsidR="00B5080E" w:rsidRPr="0037282F">
        <w:rPr>
          <w:rFonts w:ascii="Times New Roman" w:hAnsi="Times New Roman" w:cs="Times New Roman"/>
          <w:sz w:val="28"/>
          <w:szCs w:val="28"/>
        </w:rPr>
        <w:t>–путем прикрепления надписи.</w:t>
      </w:r>
    </w:p>
    <w:p w:rsidR="00B5080E" w:rsidRPr="0037282F" w:rsidRDefault="00B5080E"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При невозможности обозначения инвентарного номера на объекте основных сре</w:t>
      </w:r>
      <w:proofErr w:type="gramStart"/>
      <w:r w:rsidRPr="0037282F">
        <w:rPr>
          <w:rFonts w:ascii="Times New Roman" w:hAnsi="Times New Roman" w:cs="Times New Roman"/>
          <w:sz w:val="28"/>
          <w:szCs w:val="28"/>
        </w:rPr>
        <w:t>дств в сл</w:t>
      </w:r>
      <w:proofErr w:type="gramEnd"/>
      <w:r w:rsidRPr="0037282F">
        <w:rPr>
          <w:rFonts w:ascii="Times New Roman" w:hAnsi="Times New Roman" w:cs="Times New Roman"/>
          <w:sz w:val="28"/>
          <w:szCs w:val="28"/>
        </w:rPr>
        <w:t>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74320B" w:rsidRPr="0037282F" w:rsidRDefault="002E09C8"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Документы</w:t>
      </w:r>
      <w:r w:rsidR="0074320B" w:rsidRPr="0037282F">
        <w:rPr>
          <w:rFonts w:ascii="Times New Roman" w:hAnsi="Times New Roman" w:cs="Times New Roman"/>
          <w:sz w:val="28"/>
          <w:szCs w:val="28"/>
        </w:rPr>
        <w:t xml:space="preserve"> производителя, входящих в комплектацию объекта основных средств (технической доку</w:t>
      </w:r>
      <w:r w:rsidRPr="0037282F">
        <w:rPr>
          <w:rFonts w:ascii="Times New Roman" w:hAnsi="Times New Roman" w:cs="Times New Roman"/>
          <w:sz w:val="28"/>
          <w:szCs w:val="28"/>
        </w:rPr>
        <w:t>ментации, гарантийных талонов)</w:t>
      </w:r>
      <w:proofErr w:type="gramStart"/>
      <w:r w:rsidRPr="0037282F">
        <w:rPr>
          <w:rFonts w:ascii="Times New Roman" w:hAnsi="Times New Roman" w:cs="Times New Roman"/>
          <w:sz w:val="28"/>
          <w:szCs w:val="28"/>
        </w:rPr>
        <w:t>,х</w:t>
      </w:r>
      <w:proofErr w:type="gramEnd"/>
      <w:r w:rsidRPr="0037282F">
        <w:rPr>
          <w:rFonts w:ascii="Times New Roman" w:hAnsi="Times New Roman" w:cs="Times New Roman"/>
          <w:sz w:val="28"/>
          <w:szCs w:val="28"/>
        </w:rPr>
        <w:t>ранятся в бухгалтерии учреждения.</w:t>
      </w:r>
    </w:p>
    <w:p w:rsidR="002269B6" w:rsidRPr="0037282F" w:rsidRDefault="00D13DBA"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 xml:space="preserve">Материальные ценности, принятые к учету в составе ОС, в отношении которых комиссией учреждения 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 подлежат отражению на </w:t>
      </w:r>
      <w:proofErr w:type="spellStart"/>
      <w:r w:rsidRPr="0037282F">
        <w:rPr>
          <w:rFonts w:ascii="Times New Roman" w:hAnsi="Times New Roman" w:cs="Times New Roman"/>
          <w:sz w:val="28"/>
          <w:szCs w:val="28"/>
        </w:rPr>
        <w:t>забалансовом</w:t>
      </w:r>
      <w:proofErr w:type="spellEnd"/>
      <w:r w:rsidRPr="0037282F">
        <w:rPr>
          <w:rFonts w:ascii="Times New Roman" w:hAnsi="Times New Roman" w:cs="Times New Roman"/>
          <w:sz w:val="28"/>
          <w:szCs w:val="28"/>
        </w:rPr>
        <w:t xml:space="preserve"> счете 02. "Материальные ценности, принятые на хранение"</w:t>
      </w:r>
      <w:r w:rsidR="002269B6" w:rsidRPr="0037282F">
        <w:rPr>
          <w:rFonts w:ascii="Times New Roman" w:hAnsi="Times New Roman" w:cs="Times New Roman"/>
          <w:sz w:val="28"/>
          <w:szCs w:val="28"/>
        </w:rPr>
        <w:t xml:space="preserve">. </w:t>
      </w:r>
    </w:p>
    <w:p w:rsidR="00D13DBA" w:rsidRPr="0037282F" w:rsidRDefault="002269B6" w:rsidP="0037282F">
      <w:pPr>
        <w:autoSpaceDE w:val="0"/>
        <w:autoSpaceDN w:val="0"/>
        <w:adjustRightInd w:val="0"/>
        <w:spacing w:after="0"/>
        <w:jc w:val="both"/>
        <w:rPr>
          <w:rFonts w:ascii="Times New Roman" w:hAnsi="Times New Roman" w:cs="Times New Roman"/>
          <w:sz w:val="28"/>
          <w:szCs w:val="28"/>
        </w:rPr>
      </w:pPr>
      <w:proofErr w:type="gramStart"/>
      <w:r w:rsidRPr="0037282F">
        <w:rPr>
          <w:rFonts w:ascii="Times New Roman" w:hAnsi="Times New Roman" w:cs="Times New Roman"/>
          <w:sz w:val="28"/>
          <w:szCs w:val="28"/>
        </w:rPr>
        <w:t xml:space="preserve">Списание </w:t>
      </w:r>
      <w:r w:rsidR="000F62CE" w:rsidRPr="0037282F">
        <w:rPr>
          <w:rFonts w:ascii="Times New Roman" w:hAnsi="Times New Roman" w:cs="Times New Roman"/>
          <w:sz w:val="28"/>
          <w:szCs w:val="28"/>
        </w:rPr>
        <w:t xml:space="preserve">особо ценных </w:t>
      </w:r>
      <w:r w:rsidRPr="0037282F">
        <w:rPr>
          <w:rFonts w:ascii="Times New Roman" w:hAnsi="Times New Roman" w:cs="Times New Roman"/>
          <w:sz w:val="28"/>
          <w:szCs w:val="28"/>
        </w:rPr>
        <w:t>объектов основных средств производится в соответствии с Порядком списания государственного имущества Ростовской области, утвержденным Постановлением Правительства Ростовской области от 02.08.2010 №709.</w:t>
      </w:r>
      <w:r w:rsidR="000F62CE" w:rsidRPr="0037282F">
        <w:rPr>
          <w:rFonts w:ascii="Times New Roman" w:hAnsi="Times New Roman" w:cs="Times New Roman"/>
          <w:sz w:val="28"/>
          <w:szCs w:val="28"/>
        </w:rPr>
        <w:t>Списание основных средств не являющимися особо ценным имуществом списываются по решению комиссии.</w:t>
      </w:r>
      <w:proofErr w:type="gramEnd"/>
      <w:r w:rsidR="007A58EE" w:rsidRPr="0037282F">
        <w:rPr>
          <w:rFonts w:ascii="Times New Roman" w:hAnsi="Times New Roman" w:cs="Times New Roman"/>
          <w:sz w:val="28"/>
          <w:szCs w:val="28"/>
        </w:rPr>
        <w:t xml:space="preserve"> </w:t>
      </w:r>
      <w:r w:rsidR="006B71D8" w:rsidRPr="0037282F">
        <w:rPr>
          <w:rFonts w:ascii="Times New Roman" w:hAnsi="Times New Roman" w:cs="Times New Roman"/>
          <w:sz w:val="28"/>
          <w:szCs w:val="28"/>
        </w:rPr>
        <w:t xml:space="preserve">Списанные объекты основных средств </w:t>
      </w:r>
      <w:r w:rsidR="000373AF" w:rsidRPr="0037282F">
        <w:rPr>
          <w:rFonts w:ascii="Times New Roman" w:hAnsi="Times New Roman" w:cs="Times New Roman"/>
          <w:sz w:val="28"/>
          <w:szCs w:val="28"/>
        </w:rPr>
        <w:t>передаются</w:t>
      </w:r>
      <w:r w:rsidR="007A58EE" w:rsidRPr="0037282F">
        <w:rPr>
          <w:rFonts w:ascii="Times New Roman" w:hAnsi="Times New Roman" w:cs="Times New Roman"/>
          <w:sz w:val="28"/>
          <w:szCs w:val="28"/>
        </w:rPr>
        <w:t xml:space="preserve"> </w:t>
      </w:r>
      <w:proofErr w:type="gramStart"/>
      <w:r w:rsidR="006B71D8" w:rsidRPr="0037282F">
        <w:rPr>
          <w:rFonts w:ascii="Times New Roman" w:hAnsi="Times New Roman" w:cs="Times New Roman"/>
          <w:sz w:val="28"/>
          <w:szCs w:val="28"/>
        </w:rPr>
        <w:t>организации</w:t>
      </w:r>
      <w:proofErr w:type="gramEnd"/>
      <w:r w:rsidR="006B71D8" w:rsidRPr="0037282F">
        <w:rPr>
          <w:rFonts w:ascii="Times New Roman" w:hAnsi="Times New Roman" w:cs="Times New Roman"/>
          <w:sz w:val="28"/>
          <w:szCs w:val="28"/>
        </w:rPr>
        <w:t xml:space="preserve"> с которой заключен договор на оказание услуг по вывозу ТКО (в том числе крупногабаритные отходы) или специализированной организации по утилизации отходов.</w:t>
      </w:r>
    </w:p>
    <w:p w:rsidR="00C77E73" w:rsidRPr="0037282F" w:rsidRDefault="00552485" w:rsidP="0037282F">
      <w:pPr>
        <w:pStyle w:val="2"/>
        <w:numPr>
          <w:ilvl w:val="1"/>
          <w:numId w:val="0"/>
        </w:numPr>
        <w:rPr>
          <w:sz w:val="28"/>
          <w:szCs w:val="28"/>
        </w:rPr>
      </w:pPr>
      <w:bookmarkStart w:id="8" w:name="_ref_1-f5a32730226548"/>
      <w:r w:rsidRPr="0037282F">
        <w:rPr>
          <w:sz w:val="28"/>
          <w:szCs w:val="28"/>
        </w:rPr>
        <w:t>Стоимость основного средства изменяется в случае проведения переоценки этого основного средства и отражения ее результатов в учете.</w:t>
      </w:r>
      <w:bookmarkStart w:id="9" w:name="_ref_1-616b5be46f634b"/>
      <w:bookmarkEnd w:id="8"/>
    </w:p>
    <w:p w:rsidR="00C77E73" w:rsidRPr="0037282F" w:rsidRDefault="00552485" w:rsidP="0037282F">
      <w:pPr>
        <w:pStyle w:val="2"/>
        <w:numPr>
          <w:ilvl w:val="1"/>
          <w:numId w:val="0"/>
        </w:numPr>
        <w:rPr>
          <w:sz w:val="28"/>
          <w:szCs w:val="28"/>
        </w:rPr>
      </w:pPr>
      <w:r w:rsidRPr="0037282F">
        <w:rPr>
          <w:sz w:val="28"/>
          <w:szCs w:val="28"/>
        </w:rPr>
        <w:t>Переоценка основных сре</w:t>
      </w:r>
      <w:proofErr w:type="gramStart"/>
      <w:r w:rsidRPr="0037282F">
        <w:rPr>
          <w:sz w:val="28"/>
          <w:szCs w:val="28"/>
        </w:rPr>
        <w:t>дств пр</w:t>
      </w:r>
      <w:proofErr w:type="gramEnd"/>
      <w:r w:rsidRPr="0037282F">
        <w:rPr>
          <w:sz w:val="28"/>
          <w:szCs w:val="28"/>
        </w:rPr>
        <w:t>оводится</w:t>
      </w:r>
      <w:bookmarkEnd w:id="9"/>
      <w:r w:rsidRPr="0037282F">
        <w:rPr>
          <w:sz w:val="28"/>
          <w:szCs w:val="28"/>
        </w:rPr>
        <w:t xml:space="preserve"> по решению Правительства РФ.</w:t>
      </w:r>
      <w:r w:rsidRPr="0037282F">
        <w:rPr>
          <w:sz w:val="28"/>
          <w:szCs w:val="28"/>
        </w:rPr>
        <w:br/>
      </w:r>
      <w:bookmarkStart w:id="10" w:name="P269"/>
      <w:bookmarkStart w:id="11" w:name="_ref_1-d830688800d04f"/>
      <w:bookmarkEnd w:id="10"/>
    </w:p>
    <w:p w:rsidR="00C77E73" w:rsidRPr="0037282F" w:rsidRDefault="00C77E73" w:rsidP="0037282F">
      <w:pPr>
        <w:pStyle w:val="2"/>
        <w:numPr>
          <w:ilvl w:val="1"/>
          <w:numId w:val="0"/>
        </w:numPr>
        <w:jc w:val="center"/>
        <w:rPr>
          <w:b/>
          <w:sz w:val="28"/>
          <w:szCs w:val="28"/>
        </w:rPr>
      </w:pPr>
      <w:r w:rsidRPr="0037282F">
        <w:rPr>
          <w:b/>
          <w:sz w:val="28"/>
          <w:szCs w:val="28"/>
        </w:rPr>
        <w:t>4. Нематериальные активы</w:t>
      </w:r>
      <w:bookmarkEnd w:id="11"/>
      <w:r w:rsidRPr="0037282F">
        <w:rPr>
          <w:b/>
          <w:sz w:val="28"/>
          <w:szCs w:val="28"/>
        </w:rPr>
        <w:t>.</w:t>
      </w:r>
    </w:p>
    <w:p w:rsidR="007E05D0" w:rsidRPr="0037282F" w:rsidRDefault="007E05D0" w:rsidP="0037282F">
      <w:pPr>
        <w:rPr>
          <w:rFonts w:ascii="Times New Roman" w:hAnsi="Times New Roman" w:cs="Times New Roman"/>
          <w:sz w:val="28"/>
          <w:szCs w:val="28"/>
          <w:lang w:eastAsia="ru-RU"/>
        </w:rPr>
      </w:pPr>
    </w:p>
    <w:p w:rsidR="00E6168A" w:rsidRPr="0037282F" w:rsidRDefault="00C77E73" w:rsidP="0037282F">
      <w:pPr>
        <w:pStyle w:val="2"/>
        <w:rPr>
          <w:sz w:val="28"/>
          <w:szCs w:val="28"/>
        </w:rPr>
      </w:pPr>
      <w:bookmarkStart w:id="12" w:name="_ref_1-1c6787f5fc6449"/>
      <w:r w:rsidRPr="0037282F">
        <w:rPr>
          <w:sz w:val="28"/>
          <w:szCs w:val="28"/>
        </w:rPr>
        <w:t>В составе нематериальных активов учитываются объекты, соответствующие критериям признания в качестве НМА</w:t>
      </w:r>
      <w:bookmarkStart w:id="13" w:name="_ref_1-18f7f92c96c744"/>
      <w:bookmarkEnd w:id="12"/>
      <w:r w:rsidR="00E6168A" w:rsidRPr="0037282F">
        <w:rPr>
          <w:sz w:val="28"/>
          <w:szCs w:val="28"/>
        </w:rPr>
        <w:t>.</w:t>
      </w:r>
    </w:p>
    <w:p w:rsidR="00C77E73" w:rsidRPr="0037282F" w:rsidRDefault="00C77E73" w:rsidP="0037282F">
      <w:pPr>
        <w:pStyle w:val="2"/>
        <w:ind w:firstLine="0"/>
        <w:rPr>
          <w:sz w:val="28"/>
          <w:szCs w:val="28"/>
        </w:rPr>
      </w:pPr>
      <w:r w:rsidRPr="0037282F">
        <w:rPr>
          <w:sz w:val="28"/>
          <w:szCs w:val="28"/>
        </w:rPr>
        <w:lastRenderedPageBreak/>
        <w:t>Объект признается нематериальным активом при одновременном выполнении следующих условий:</w:t>
      </w:r>
      <w:bookmarkEnd w:id="13"/>
    </w:p>
    <w:p w:rsidR="00C77E73" w:rsidRPr="0037282F" w:rsidRDefault="00C77E73" w:rsidP="0037282F">
      <w:pPr>
        <w:rPr>
          <w:rFonts w:ascii="Times New Roman" w:hAnsi="Times New Roman" w:cs="Times New Roman"/>
          <w:sz w:val="28"/>
          <w:szCs w:val="28"/>
        </w:rPr>
      </w:pPr>
      <w:r w:rsidRPr="0037282F">
        <w:rPr>
          <w:rFonts w:ascii="Times New Roman" w:hAnsi="Times New Roman" w:cs="Times New Roman"/>
          <w:sz w:val="28"/>
          <w:szCs w:val="28"/>
        </w:rPr>
        <w:t>- объект способен приносить экономические выгоды в будущем;</w:t>
      </w:r>
    </w:p>
    <w:p w:rsidR="00C77E73" w:rsidRPr="0037282F" w:rsidRDefault="00C77E73" w:rsidP="0037282F">
      <w:pPr>
        <w:rPr>
          <w:rFonts w:ascii="Times New Roman" w:hAnsi="Times New Roman" w:cs="Times New Roman"/>
          <w:sz w:val="28"/>
          <w:szCs w:val="28"/>
        </w:rPr>
      </w:pPr>
      <w:r w:rsidRPr="0037282F">
        <w:rPr>
          <w:rFonts w:ascii="Times New Roman" w:hAnsi="Times New Roman" w:cs="Times New Roman"/>
          <w:sz w:val="28"/>
          <w:szCs w:val="28"/>
        </w:rPr>
        <w:t>- у него отсутствует материально-вещественная форма;</w:t>
      </w:r>
    </w:p>
    <w:p w:rsidR="00C77E73" w:rsidRPr="0037282F" w:rsidRDefault="00C77E73" w:rsidP="0037282F">
      <w:pPr>
        <w:rPr>
          <w:rFonts w:ascii="Times New Roman" w:hAnsi="Times New Roman" w:cs="Times New Roman"/>
          <w:sz w:val="28"/>
          <w:szCs w:val="28"/>
        </w:rPr>
      </w:pPr>
      <w:r w:rsidRPr="0037282F">
        <w:rPr>
          <w:rFonts w:ascii="Times New Roman" w:hAnsi="Times New Roman" w:cs="Times New Roman"/>
          <w:sz w:val="28"/>
          <w:szCs w:val="28"/>
        </w:rPr>
        <w:t>- объект можно идентифицировать;</w:t>
      </w:r>
    </w:p>
    <w:p w:rsidR="00C77E73" w:rsidRPr="0037282F" w:rsidRDefault="00C77E73" w:rsidP="0037282F">
      <w:pPr>
        <w:rPr>
          <w:rFonts w:ascii="Times New Roman" w:hAnsi="Times New Roman" w:cs="Times New Roman"/>
          <w:sz w:val="28"/>
          <w:szCs w:val="28"/>
        </w:rPr>
      </w:pPr>
      <w:r w:rsidRPr="0037282F">
        <w:rPr>
          <w:rFonts w:ascii="Times New Roman" w:hAnsi="Times New Roman" w:cs="Times New Roman"/>
          <w:sz w:val="28"/>
          <w:szCs w:val="28"/>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C77E73" w:rsidRPr="0037282F" w:rsidRDefault="00C77E73" w:rsidP="0037282F">
      <w:pPr>
        <w:rPr>
          <w:rFonts w:ascii="Times New Roman" w:hAnsi="Times New Roman" w:cs="Times New Roman"/>
          <w:sz w:val="28"/>
          <w:szCs w:val="28"/>
        </w:rPr>
      </w:pPr>
      <w:r w:rsidRPr="0037282F">
        <w:rPr>
          <w:rFonts w:ascii="Times New Roman" w:hAnsi="Times New Roman" w:cs="Times New Roman"/>
          <w:sz w:val="28"/>
          <w:szCs w:val="28"/>
        </w:rPr>
        <w:t>- не предполагается последующая перепродажа данного актива;</w:t>
      </w:r>
    </w:p>
    <w:p w:rsidR="00C77E73" w:rsidRPr="0037282F" w:rsidRDefault="00C77E73" w:rsidP="0037282F">
      <w:pPr>
        <w:rPr>
          <w:rFonts w:ascii="Times New Roman" w:hAnsi="Times New Roman" w:cs="Times New Roman"/>
          <w:sz w:val="28"/>
          <w:szCs w:val="28"/>
        </w:rPr>
      </w:pPr>
      <w:r w:rsidRPr="0037282F">
        <w:rPr>
          <w:rFonts w:ascii="Times New Roman" w:hAnsi="Times New Roman" w:cs="Times New Roman"/>
          <w:sz w:val="28"/>
          <w:szCs w:val="28"/>
        </w:rPr>
        <w:t>- имеются надлежаще оформленные документы, подтверждающие существование актива;</w:t>
      </w:r>
    </w:p>
    <w:p w:rsidR="00C77E73" w:rsidRPr="0037282F" w:rsidRDefault="00C77E73" w:rsidP="0037282F">
      <w:pPr>
        <w:rPr>
          <w:rFonts w:ascii="Times New Roman" w:hAnsi="Times New Roman" w:cs="Times New Roman"/>
          <w:sz w:val="28"/>
          <w:szCs w:val="28"/>
        </w:rPr>
      </w:pPr>
      <w:r w:rsidRPr="0037282F">
        <w:rPr>
          <w:rFonts w:ascii="Times New Roman" w:hAnsi="Times New Roman" w:cs="Times New Roman"/>
          <w:sz w:val="28"/>
          <w:szCs w:val="28"/>
        </w:rPr>
        <w:t>- имеются надлежаще оформленные документы, устанавливающие исключительное право на актив;</w:t>
      </w:r>
    </w:p>
    <w:p w:rsidR="00C77E73" w:rsidRPr="0037282F" w:rsidRDefault="00C77E73" w:rsidP="0037282F">
      <w:pPr>
        <w:rPr>
          <w:rFonts w:ascii="Times New Roman" w:hAnsi="Times New Roman" w:cs="Times New Roman"/>
          <w:sz w:val="28"/>
          <w:szCs w:val="28"/>
        </w:rPr>
      </w:pPr>
      <w:proofErr w:type="gramStart"/>
      <w:r w:rsidRPr="0037282F">
        <w:rPr>
          <w:rFonts w:ascii="Times New Roman" w:hAnsi="Times New Roman" w:cs="Times New Roman"/>
          <w:sz w:val="28"/>
          <w:szCs w:val="28"/>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37282F">
        <w:rPr>
          <w:rFonts w:ascii="Times New Roman" w:hAnsi="Times New Roman" w:cs="Times New Roman"/>
          <w:sz w:val="28"/>
          <w:szCs w:val="28"/>
        </w:rPr>
        <w:t xml:space="preserve"> секреты производства (ноу-хау).</w:t>
      </w:r>
    </w:p>
    <w:p w:rsidR="00C77E73" w:rsidRPr="0037282F" w:rsidRDefault="00C77E73" w:rsidP="0037282F">
      <w:pPr>
        <w:pStyle w:val="2"/>
        <w:ind w:firstLine="0"/>
        <w:rPr>
          <w:sz w:val="28"/>
          <w:szCs w:val="28"/>
        </w:rPr>
      </w:pPr>
      <w:bookmarkStart w:id="14" w:name="_ref_1-85629c26479c47"/>
      <w:r w:rsidRPr="0037282F">
        <w:rPr>
          <w:sz w:val="28"/>
          <w:szCs w:val="28"/>
        </w:rPr>
        <w:t>Сроком полезного использования нематериального актива является период, в течение которого предполагается использование актива.</w:t>
      </w:r>
      <w:bookmarkEnd w:id="14"/>
    </w:p>
    <w:p w:rsidR="00C77E73" w:rsidRPr="0037282F" w:rsidRDefault="00C77E73" w:rsidP="0037282F">
      <w:pPr>
        <w:rPr>
          <w:rFonts w:ascii="Times New Roman" w:hAnsi="Times New Roman" w:cs="Times New Roman"/>
          <w:sz w:val="28"/>
          <w:szCs w:val="28"/>
        </w:rPr>
      </w:pPr>
      <w:r w:rsidRPr="0037282F">
        <w:rPr>
          <w:rFonts w:ascii="Times New Roman" w:hAnsi="Times New Roman" w:cs="Times New Roman"/>
          <w:sz w:val="28"/>
          <w:szCs w:val="28"/>
        </w:rPr>
        <w:t>Срок полезного использования таких объектов НМА подлежит уточнению.</w:t>
      </w:r>
    </w:p>
    <w:p w:rsidR="00D57353" w:rsidRPr="0037282F" w:rsidRDefault="00D57353" w:rsidP="0037282F">
      <w:pPr>
        <w:pStyle w:val="1"/>
        <w:jc w:val="center"/>
        <w:rPr>
          <w:rFonts w:ascii="Times New Roman" w:hAnsi="Times New Roman" w:cs="Times New Roman"/>
          <w:color w:val="auto"/>
        </w:rPr>
      </w:pPr>
      <w:bookmarkStart w:id="15" w:name="_ref_1-391058b4711746"/>
      <w:r w:rsidRPr="0037282F">
        <w:rPr>
          <w:rFonts w:ascii="Times New Roman" w:hAnsi="Times New Roman" w:cs="Times New Roman"/>
          <w:color w:val="auto"/>
        </w:rPr>
        <w:t xml:space="preserve">5. </w:t>
      </w:r>
      <w:proofErr w:type="spellStart"/>
      <w:r w:rsidRPr="0037282F">
        <w:rPr>
          <w:rFonts w:ascii="Times New Roman" w:hAnsi="Times New Roman" w:cs="Times New Roman"/>
          <w:color w:val="auto"/>
        </w:rPr>
        <w:t>Непроизведенные</w:t>
      </w:r>
      <w:proofErr w:type="spellEnd"/>
      <w:r w:rsidRPr="0037282F">
        <w:rPr>
          <w:rFonts w:ascii="Times New Roman" w:hAnsi="Times New Roman" w:cs="Times New Roman"/>
          <w:color w:val="auto"/>
        </w:rPr>
        <w:t xml:space="preserve"> активы</w:t>
      </w:r>
      <w:bookmarkEnd w:id="15"/>
      <w:r w:rsidRPr="0037282F">
        <w:rPr>
          <w:rFonts w:ascii="Times New Roman" w:hAnsi="Times New Roman" w:cs="Times New Roman"/>
          <w:color w:val="auto"/>
        </w:rPr>
        <w:t>.</w:t>
      </w:r>
    </w:p>
    <w:p w:rsidR="00AB3E6D" w:rsidRPr="0037282F" w:rsidRDefault="00AB3E6D" w:rsidP="0037282F">
      <w:pPr>
        <w:rPr>
          <w:rFonts w:ascii="Times New Roman" w:hAnsi="Times New Roman" w:cs="Times New Roman"/>
          <w:sz w:val="28"/>
          <w:szCs w:val="28"/>
        </w:rPr>
      </w:pPr>
    </w:p>
    <w:p w:rsidR="00AB3E6D" w:rsidRPr="0037282F" w:rsidRDefault="00AB3E6D" w:rsidP="0037282F">
      <w:pPr>
        <w:widowControl w:val="0"/>
        <w:autoSpaceDE w:val="0"/>
        <w:autoSpaceDN w:val="0"/>
        <w:adjustRightInd w:val="0"/>
        <w:spacing w:after="0"/>
        <w:jc w:val="both"/>
        <w:rPr>
          <w:rFonts w:ascii="Times New Roman" w:hAnsi="Times New Roman" w:cs="Times New Roman"/>
          <w:sz w:val="28"/>
          <w:szCs w:val="28"/>
        </w:rPr>
      </w:pPr>
      <w:bookmarkStart w:id="16" w:name="_ref_1-f7d45dd3997846"/>
      <w:r w:rsidRPr="0037282F">
        <w:rPr>
          <w:rFonts w:ascii="Times New Roman" w:hAnsi="Times New Roman" w:cs="Times New Roman"/>
          <w:sz w:val="28"/>
          <w:szCs w:val="28"/>
        </w:rPr>
        <w:t xml:space="preserve">К </w:t>
      </w:r>
      <w:proofErr w:type="spellStart"/>
      <w:r w:rsidRPr="0037282F">
        <w:rPr>
          <w:rFonts w:ascii="Times New Roman" w:hAnsi="Times New Roman" w:cs="Times New Roman"/>
          <w:sz w:val="28"/>
          <w:szCs w:val="28"/>
        </w:rPr>
        <w:t>непроизведенным</w:t>
      </w:r>
      <w:proofErr w:type="spellEnd"/>
      <w:r w:rsidRPr="0037282F">
        <w:rPr>
          <w:rFonts w:ascii="Times New Roman" w:hAnsi="Times New Roman" w:cs="Times New Roman"/>
          <w:sz w:val="28"/>
          <w:szCs w:val="28"/>
        </w:rPr>
        <w:t xml:space="preserve"> активам относятся земельные участки, используемые учреждением на праве постоянного (бессрочного) пользования. Учет </w:t>
      </w:r>
      <w:proofErr w:type="spellStart"/>
      <w:r w:rsidRPr="0037282F">
        <w:rPr>
          <w:rFonts w:ascii="Times New Roman" w:hAnsi="Times New Roman" w:cs="Times New Roman"/>
          <w:sz w:val="28"/>
          <w:szCs w:val="28"/>
        </w:rPr>
        <w:t>непроизведенных</w:t>
      </w:r>
      <w:proofErr w:type="spellEnd"/>
      <w:r w:rsidRPr="0037282F">
        <w:rPr>
          <w:rFonts w:ascii="Times New Roman" w:hAnsi="Times New Roman" w:cs="Times New Roman"/>
          <w:sz w:val="28"/>
          <w:szCs w:val="28"/>
        </w:rPr>
        <w:t xml:space="preserve"> активов осуществляется по кадастровой стоимости земельного участка.</w:t>
      </w:r>
    </w:p>
    <w:p w:rsidR="004C1662" w:rsidRPr="0037282F" w:rsidRDefault="00AB3E6D" w:rsidP="0037282F">
      <w:pPr>
        <w:widowControl w:val="0"/>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 xml:space="preserve">Проверка актуальности кадастровой стоимости земельного участка, по которой он отражен в учете, осуществляется ежегодно до 1 марта и перед составлением годовой отчетности. Если выявлено изменение кадастровой стоимости, в учете отражается изменение стоимости земельного участка - </w:t>
      </w:r>
      <w:r w:rsidRPr="0037282F">
        <w:rPr>
          <w:rFonts w:ascii="Times New Roman" w:hAnsi="Times New Roman" w:cs="Times New Roman"/>
          <w:sz w:val="28"/>
          <w:szCs w:val="28"/>
        </w:rPr>
        <w:lastRenderedPageBreak/>
        <w:t xml:space="preserve">объекта </w:t>
      </w:r>
      <w:proofErr w:type="spellStart"/>
      <w:r w:rsidRPr="0037282F">
        <w:rPr>
          <w:rFonts w:ascii="Times New Roman" w:hAnsi="Times New Roman" w:cs="Times New Roman"/>
          <w:sz w:val="28"/>
          <w:szCs w:val="28"/>
        </w:rPr>
        <w:t>непроизведенных</w:t>
      </w:r>
      <w:proofErr w:type="spellEnd"/>
      <w:r w:rsidRPr="0037282F">
        <w:rPr>
          <w:rFonts w:ascii="Times New Roman" w:hAnsi="Times New Roman" w:cs="Times New Roman"/>
          <w:sz w:val="28"/>
          <w:szCs w:val="28"/>
        </w:rPr>
        <w:t xml:space="preserve"> активов</w:t>
      </w:r>
      <w:bookmarkEnd w:id="16"/>
      <w:r w:rsidRPr="0037282F">
        <w:rPr>
          <w:rFonts w:ascii="Times New Roman" w:hAnsi="Times New Roman" w:cs="Times New Roman"/>
          <w:sz w:val="28"/>
          <w:szCs w:val="28"/>
        </w:rPr>
        <w:t xml:space="preserve">, </w:t>
      </w:r>
      <w:r w:rsidR="00D57353" w:rsidRPr="0037282F">
        <w:rPr>
          <w:rFonts w:ascii="Times New Roman" w:hAnsi="Times New Roman" w:cs="Times New Roman"/>
          <w:sz w:val="28"/>
          <w:szCs w:val="28"/>
        </w:rPr>
        <w:t>после внесения измен</w:t>
      </w:r>
      <w:r w:rsidR="004C1662" w:rsidRPr="0037282F">
        <w:rPr>
          <w:rFonts w:ascii="Times New Roman" w:hAnsi="Times New Roman" w:cs="Times New Roman"/>
          <w:sz w:val="28"/>
          <w:szCs w:val="28"/>
        </w:rPr>
        <w:t>ения в приказ «Об утверждении перечней недвижимого имущества, за исключением земельных участков, перечней особо ценного движимого имущества, перечней недвижимого имущества – земельных участков, закреплённого</w:t>
      </w:r>
    </w:p>
    <w:p w:rsidR="004C1662" w:rsidRPr="0037282F" w:rsidRDefault="004C1662" w:rsidP="0037282F">
      <w:pPr>
        <w:spacing w:after="0"/>
        <w:rPr>
          <w:rFonts w:ascii="Times New Roman" w:hAnsi="Times New Roman" w:cs="Times New Roman"/>
          <w:sz w:val="28"/>
          <w:szCs w:val="28"/>
        </w:rPr>
      </w:pPr>
      <w:r w:rsidRPr="0037282F">
        <w:rPr>
          <w:rFonts w:ascii="Times New Roman" w:hAnsi="Times New Roman" w:cs="Times New Roman"/>
          <w:sz w:val="28"/>
          <w:szCs w:val="28"/>
        </w:rPr>
        <w:t>за государственными бюджетными (автономными) учреждениями социального обслуживания населения Ростовской области, подведомственными министерству труда и социального развития Ростовской области».</w:t>
      </w:r>
    </w:p>
    <w:p w:rsidR="00D57353" w:rsidRPr="0037282F" w:rsidRDefault="00D57353" w:rsidP="0037282F">
      <w:pPr>
        <w:pStyle w:val="2"/>
        <w:ind w:firstLine="0"/>
        <w:rPr>
          <w:sz w:val="28"/>
          <w:szCs w:val="28"/>
        </w:rPr>
      </w:pPr>
    </w:p>
    <w:p w:rsidR="0074320B" w:rsidRPr="0037282F" w:rsidRDefault="004C1662" w:rsidP="0037282F">
      <w:pPr>
        <w:pStyle w:val="2"/>
        <w:numPr>
          <w:ilvl w:val="1"/>
          <w:numId w:val="0"/>
        </w:numPr>
        <w:jc w:val="center"/>
        <w:rPr>
          <w:b/>
          <w:sz w:val="28"/>
          <w:szCs w:val="28"/>
        </w:rPr>
      </w:pPr>
      <w:r w:rsidRPr="0037282F">
        <w:rPr>
          <w:b/>
          <w:sz w:val="28"/>
          <w:szCs w:val="28"/>
        </w:rPr>
        <w:t>6</w:t>
      </w:r>
      <w:r w:rsidR="0074320B" w:rsidRPr="0037282F">
        <w:rPr>
          <w:b/>
          <w:sz w:val="28"/>
          <w:szCs w:val="28"/>
        </w:rPr>
        <w:t>. Материальные запасы</w:t>
      </w:r>
      <w:r w:rsidR="00C77E73" w:rsidRPr="0037282F">
        <w:rPr>
          <w:b/>
          <w:sz w:val="28"/>
          <w:szCs w:val="28"/>
        </w:rPr>
        <w:t>.</w:t>
      </w:r>
    </w:p>
    <w:p w:rsidR="007E05D0" w:rsidRPr="0037282F" w:rsidRDefault="007E05D0" w:rsidP="0037282F">
      <w:pPr>
        <w:rPr>
          <w:rFonts w:ascii="Times New Roman" w:hAnsi="Times New Roman" w:cs="Times New Roman"/>
          <w:sz w:val="28"/>
          <w:szCs w:val="28"/>
          <w:lang w:eastAsia="ru-RU"/>
        </w:rPr>
      </w:pPr>
    </w:p>
    <w:p w:rsidR="002269B6" w:rsidRPr="0037282F" w:rsidRDefault="0074320B"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 xml:space="preserve"> Оценка материальных запасов, приобретенных за плату, осуществляется по фактической стоимости приобретения.</w:t>
      </w:r>
    </w:p>
    <w:p w:rsidR="0074320B" w:rsidRPr="0037282F" w:rsidRDefault="0074320B"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r w:rsidR="004C1662" w:rsidRPr="0037282F">
        <w:rPr>
          <w:rFonts w:ascii="Times New Roman" w:hAnsi="Times New Roman" w:cs="Times New Roman"/>
          <w:sz w:val="28"/>
          <w:szCs w:val="28"/>
        </w:rPr>
        <w:t>.</w:t>
      </w:r>
    </w:p>
    <w:p w:rsidR="0074320B" w:rsidRPr="0037282F" w:rsidRDefault="0074320B"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Признание в учете материалов, полученных при ликвидации нефинансовых материальных активов</w:t>
      </w:r>
      <w:proofErr w:type="gramStart"/>
      <w:r w:rsidRPr="0037282F">
        <w:rPr>
          <w:rFonts w:ascii="Times New Roman" w:hAnsi="Times New Roman" w:cs="Times New Roman"/>
          <w:sz w:val="28"/>
          <w:szCs w:val="28"/>
        </w:rPr>
        <w:t>,о</w:t>
      </w:r>
      <w:proofErr w:type="gramEnd"/>
      <w:r w:rsidRPr="0037282F">
        <w:rPr>
          <w:rFonts w:ascii="Times New Roman" w:hAnsi="Times New Roman" w:cs="Times New Roman"/>
          <w:sz w:val="28"/>
          <w:szCs w:val="28"/>
        </w:rPr>
        <w:t>тражается по справедливой стоимости, определяемой методом рыночных цен.</w:t>
      </w:r>
    </w:p>
    <w:p w:rsidR="00103F57" w:rsidRPr="0037282F" w:rsidRDefault="00103F57" w:rsidP="0037282F">
      <w:pPr>
        <w:autoSpaceDE w:val="0"/>
        <w:autoSpaceDN w:val="0"/>
        <w:adjustRightInd w:val="0"/>
        <w:spacing w:after="0"/>
        <w:jc w:val="both"/>
        <w:rPr>
          <w:rFonts w:ascii="Times New Roman" w:eastAsia="Times New Roman" w:hAnsi="Times New Roman" w:cs="Times New Roman"/>
          <w:sz w:val="28"/>
          <w:szCs w:val="28"/>
        </w:rPr>
      </w:pPr>
      <w:bookmarkStart w:id="17" w:name="P305"/>
      <w:bookmarkEnd w:id="17"/>
      <w:r w:rsidRPr="0037282F">
        <w:rPr>
          <w:rFonts w:ascii="Times New Roman" w:eastAsia="Times New Roman" w:hAnsi="Times New Roman" w:cs="Times New Roman"/>
          <w:sz w:val="28"/>
          <w:szCs w:val="28"/>
        </w:rPr>
        <w:t xml:space="preserve">Нормы расхода ГСМ разрабатываются учреждением самостоятельно на основе Методических </w:t>
      </w:r>
      <w:hyperlink r:id="rId8" w:history="1">
        <w:r w:rsidRPr="0037282F">
          <w:rPr>
            <w:rFonts w:ascii="Times New Roman" w:eastAsia="Times New Roman" w:hAnsi="Times New Roman" w:cs="Times New Roman"/>
            <w:color w:val="0000FF"/>
            <w:sz w:val="28"/>
            <w:szCs w:val="28"/>
          </w:rPr>
          <w:t>рекомендаций</w:t>
        </w:r>
      </w:hyperlink>
      <w:r w:rsidRPr="0037282F">
        <w:rPr>
          <w:rFonts w:ascii="Times New Roman" w:eastAsia="Times New Roman" w:hAnsi="Times New Roman" w:cs="Times New Roman"/>
          <w:sz w:val="28"/>
          <w:szCs w:val="28"/>
        </w:rPr>
        <w:t xml:space="preserve"> "Нормы расхода топлив и смазочных материалов на автомобильном транспорте", введенных в действие Распоряжением Минтранса России от 14.03.2008 N АМ-23-р. </w:t>
      </w:r>
      <w:r w:rsidR="004C1662" w:rsidRPr="0037282F">
        <w:rPr>
          <w:rFonts w:ascii="Times New Roman" w:eastAsia="Times New Roman" w:hAnsi="Times New Roman" w:cs="Times New Roman"/>
          <w:sz w:val="28"/>
          <w:szCs w:val="28"/>
        </w:rPr>
        <w:t xml:space="preserve">или путем привлечения сторонней организации (научно технического центра). </w:t>
      </w:r>
      <w:r w:rsidRPr="0037282F">
        <w:rPr>
          <w:rFonts w:ascii="Times New Roman" w:eastAsia="Times New Roman" w:hAnsi="Times New Roman" w:cs="Times New Roman"/>
          <w:sz w:val="28"/>
          <w:szCs w:val="28"/>
        </w:rPr>
        <w:t>Данные нормы утверждаются отдельным приказом руководителя учреждения.</w:t>
      </w:r>
    </w:p>
    <w:p w:rsidR="00103F57" w:rsidRPr="0037282F" w:rsidRDefault="00103F57"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Период применения зимней надбавки к нормам расхода ГСМ и ее величина устанавливаются ежегодно приказом руководителя учреждения.</w:t>
      </w:r>
    </w:p>
    <w:p w:rsidR="00103F57" w:rsidRPr="0037282F" w:rsidRDefault="00103F57"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i/>
          <w:iCs/>
          <w:sz w:val="28"/>
          <w:szCs w:val="28"/>
        </w:rPr>
        <w:t>(</w:t>
      </w:r>
      <w:proofErr w:type="spellStart"/>
      <w:r w:rsidRPr="0037282F">
        <w:rPr>
          <w:rFonts w:ascii="Times New Roman" w:eastAsia="Times New Roman" w:hAnsi="Times New Roman" w:cs="Times New Roman"/>
          <w:i/>
          <w:iCs/>
          <w:sz w:val="28"/>
          <w:szCs w:val="28"/>
        </w:rPr>
        <w:t>Основание</w:t>
      </w:r>
      <w:proofErr w:type="gramStart"/>
      <w:r w:rsidRPr="0037282F">
        <w:rPr>
          <w:rFonts w:ascii="Times New Roman" w:eastAsia="Times New Roman" w:hAnsi="Times New Roman" w:cs="Times New Roman"/>
          <w:i/>
          <w:iCs/>
          <w:sz w:val="28"/>
          <w:szCs w:val="28"/>
        </w:rPr>
        <w:t>:М</w:t>
      </w:r>
      <w:proofErr w:type="gramEnd"/>
      <w:r w:rsidRPr="0037282F">
        <w:rPr>
          <w:rFonts w:ascii="Times New Roman" w:eastAsia="Times New Roman" w:hAnsi="Times New Roman" w:cs="Times New Roman"/>
          <w:i/>
          <w:iCs/>
          <w:sz w:val="28"/>
          <w:szCs w:val="28"/>
        </w:rPr>
        <w:t>етодические</w:t>
      </w:r>
      <w:proofErr w:type="spellEnd"/>
      <w:r w:rsidRPr="0037282F">
        <w:rPr>
          <w:rFonts w:ascii="Times New Roman" w:eastAsia="Times New Roman" w:hAnsi="Times New Roman" w:cs="Times New Roman"/>
          <w:i/>
          <w:iCs/>
          <w:sz w:val="28"/>
          <w:szCs w:val="28"/>
        </w:rPr>
        <w:t xml:space="preserve"> </w:t>
      </w:r>
      <w:hyperlink r:id="rId9" w:history="1">
        <w:r w:rsidRPr="0037282F">
          <w:rPr>
            <w:rFonts w:ascii="Times New Roman" w:eastAsia="Times New Roman" w:hAnsi="Times New Roman" w:cs="Times New Roman"/>
            <w:i/>
            <w:iCs/>
            <w:color w:val="0000FF"/>
            <w:sz w:val="28"/>
            <w:szCs w:val="28"/>
          </w:rPr>
          <w:t>рекомендации</w:t>
        </w:r>
      </w:hyperlink>
      <w:r w:rsidRPr="0037282F">
        <w:rPr>
          <w:rFonts w:ascii="Times New Roman" w:eastAsia="Times New Roman" w:hAnsi="Times New Roman" w:cs="Times New Roman"/>
          <w:i/>
          <w:iCs/>
          <w:sz w:val="28"/>
          <w:szCs w:val="28"/>
        </w:rPr>
        <w:t xml:space="preserve"> "Нормы расхода топлив и смазочных материалов на автомобильном транспорте", утвержденные Распоряжением Минтранса России от 14.03.2008 N АМ-23-р)</w:t>
      </w:r>
    </w:p>
    <w:p w:rsidR="00103F57" w:rsidRPr="0037282F" w:rsidRDefault="00103F57"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учреждения.</w:t>
      </w:r>
    </w:p>
    <w:p w:rsidR="00103F57" w:rsidRPr="0037282F" w:rsidRDefault="00103F57"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xml:space="preserve">Списание материальных запасов </w:t>
      </w:r>
      <w:r w:rsidR="00B63F92" w:rsidRPr="0037282F">
        <w:rPr>
          <w:rFonts w:ascii="Times New Roman" w:eastAsia="Times New Roman" w:hAnsi="Times New Roman" w:cs="Times New Roman"/>
          <w:sz w:val="28"/>
          <w:szCs w:val="28"/>
        </w:rPr>
        <w:t xml:space="preserve">может </w:t>
      </w:r>
      <w:proofErr w:type="gramStart"/>
      <w:r w:rsidRPr="0037282F">
        <w:rPr>
          <w:rFonts w:ascii="Times New Roman" w:eastAsia="Times New Roman" w:hAnsi="Times New Roman" w:cs="Times New Roman"/>
          <w:sz w:val="28"/>
          <w:szCs w:val="28"/>
        </w:rPr>
        <w:t>производится</w:t>
      </w:r>
      <w:proofErr w:type="gramEnd"/>
      <w:r w:rsidRPr="0037282F">
        <w:rPr>
          <w:rFonts w:ascii="Times New Roman" w:eastAsia="Times New Roman" w:hAnsi="Times New Roman" w:cs="Times New Roman"/>
          <w:sz w:val="28"/>
          <w:szCs w:val="28"/>
        </w:rPr>
        <w:t xml:space="preserve"> по средней фактической стоимости.</w:t>
      </w:r>
      <w:r w:rsidR="00B63F92" w:rsidRPr="0037282F">
        <w:rPr>
          <w:rFonts w:ascii="Times New Roman" w:eastAsia="Times New Roman" w:hAnsi="Times New Roman" w:cs="Times New Roman"/>
          <w:sz w:val="28"/>
          <w:szCs w:val="28"/>
        </w:rPr>
        <w:t xml:space="preserve"> Основанием для списания материальных запасов является служебная записка материально ответственного лица, подписанная руководителем учреждения.</w:t>
      </w:r>
    </w:p>
    <w:p w:rsidR="00103F57" w:rsidRPr="0037282F" w:rsidRDefault="00103F57"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xml:space="preserve">Основанием для списания лекарственных средств и медицинских изделий, подлежащих предметно-количественному учету, выданных на нужды учреждения, является Акт о списании материальных запасов, который </w:t>
      </w:r>
      <w:r w:rsidRPr="0037282F">
        <w:rPr>
          <w:rFonts w:ascii="Times New Roman" w:eastAsia="Times New Roman" w:hAnsi="Times New Roman" w:cs="Times New Roman"/>
          <w:sz w:val="28"/>
          <w:szCs w:val="28"/>
        </w:rPr>
        <w:lastRenderedPageBreak/>
        <w:t xml:space="preserve">составляется на основании Отчета о движении лекарственных средств, подлежащих предметно-количественному учету </w:t>
      </w:r>
      <w:hyperlink r:id="rId10" w:history="1">
        <w:r w:rsidRPr="0037282F">
          <w:rPr>
            <w:rFonts w:ascii="Times New Roman" w:eastAsia="Times New Roman" w:hAnsi="Times New Roman" w:cs="Times New Roman"/>
            <w:color w:val="0000FF"/>
            <w:sz w:val="28"/>
            <w:szCs w:val="28"/>
          </w:rPr>
          <w:t>(ф. 2-МЗ)</w:t>
        </w:r>
      </w:hyperlink>
      <w:r w:rsidRPr="0037282F">
        <w:rPr>
          <w:rFonts w:ascii="Times New Roman" w:eastAsia="Times New Roman" w:hAnsi="Times New Roman" w:cs="Times New Roman"/>
          <w:sz w:val="28"/>
          <w:szCs w:val="28"/>
        </w:rPr>
        <w:t>.</w:t>
      </w:r>
    </w:p>
    <w:p w:rsidR="00103F57" w:rsidRPr="0037282F" w:rsidRDefault="00103F57"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i/>
          <w:iCs/>
          <w:sz w:val="28"/>
          <w:szCs w:val="28"/>
        </w:rPr>
        <w:t>(</w:t>
      </w:r>
      <w:proofErr w:type="spellStart"/>
      <w:r w:rsidRPr="0037282F">
        <w:rPr>
          <w:rFonts w:ascii="Times New Roman" w:eastAsia="Times New Roman" w:hAnsi="Times New Roman" w:cs="Times New Roman"/>
          <w:i/>
          <w:iCs/>
          <w:sz w:val="28"/>
          <w:szCs w:val="28"/>
        </w:rPr>
        <w:t>Основание</w:t>
      </w:r>
      <w:proofErr w:type="gramStart"/>
      <w:r w:rsidRPr="0037282F">
        <w:rPr>
          <w:rFonts w:ascii="Times New Roman" w:eastAsia="Times New Roman" w:hAnsi="Times New Roman" w:cs="Times New Roman"/>
          <w:i/>
          <w:iCs/>
          <w:sz w:val="28"/>
          <w:szCs w:val="28"/>
        </w:rPr>
        <w:t>:О</w:t>
      </w:r>
      <w:proofErr w:type="gramEnd"/>
      <w:r w:rsidRPr="0037282F">
        <w:rPr>
          <w:rFonts w:ascii="Times New Roman" w:eastAsia="Times New Roman" w:hAnsi="Times New Roman" w:cs="Times New Roman"/>
          <w:i/>
          <w:iCs/>
          <w:sz w:val="28"/>
          <w:szCs w:val="28"/>
        </w:rPr>
        <w:t>траслевые</w:t>
      </w:r>
      <w:proofErr w:type="spellEnd"/>
      <w:r w:rsidRPr="0037282F">
        <w:rPr>
          <w:rFonts w:ascii="Times New Roman" w:eastAsia="Times New Roman" w:hAnsi="Times New Roman" w:cs="Times New Roman"/>
          <w:i/>
          <w:iCs/>
          <w:sz w:val="28"/>
          <w:szCs w:val="28"/>
        </w:rPr>
        <w:t xml:space="preserve"> </w:t>
      </w:r>
      <w:hyperlink r:id="rId11" w:history="1">
        <w:r w:rsidRPr="0037282F">
          <w:rPr>
            <w:rFonts w:ascii="Times New Roman" w:eastAsia="Times New Roman" w:hAnsi="Times New Roman" w:cs="Times New Roman"/>
            <w:i/>
            <w:iCs/>
            <w:color w:val="0000FF"/>
            <w:sz w:val="28"/>
            <w:szCs w:val="28"/>
          </w:rPr>
          <w:t>особенности</w:t>
        </w:r>
      </w:hyperlink>
      <w:r w:rsidRPr="0037282F">
        <w:rPr>
          <w:rFonts w:ascii="Times New Roman" w:eastAsia="Times New Roman" w:hAnsi="Times New Roman" w:cs="Times New Roman"/>
          <w:i/>
          <w:iCs/>
          <w:sz w:val="28"/>
          <w:szCs w:val="28"/>
        </w:rPr>
        <w:t xml:space="preserve"> бюджетного учета в системе здравоохранения Российской Федерации, утвержденные </w:t>
      </w:r>
      <w:proofErr w:type="spellStart"/>
      <w:r w:rsidRPr="0037282F">
        <w:rPr>
          <w:rFonts w:ascii="Times New Roman" w:eastAsia="Times New Roman" w:hAnsi="Times New Roman" w:cs="Times New Roman"/>
          <w:i/>
          <w:iCs/>
          <w:sz w:val="28"/>
          <w:szCs w:val="28"/>
        </w:rPr>
        <w:t>Минздравсоцразвития</w:t>
      </w:r>
      <w:proofErr w:type="spellEnd"/>
      <w:r w:rsidRPr="0037282F">
        <w:rPr>
          <w:rFonts w:ascii="Times New Roman" w:eastAsia="Times New Roman" w:hAnsi="Times New Roman" w:cs="Times New Roman"/>
          <w:i/>
          <w:iCs/>
          <w:sz w:val="28"/>
          <w:szCs w:val="28"/>
        </w:rPr>
        <w:t xml:space="preserve"> России)</w:t>
      </w:r>
    </w:p>
    <w:p w:rsidR="00103F57" w:rsidRPr="0037282F" w:rsidRDefault="00103F57"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Основанием для списания мягкого и хозяйственного инвентаря является Акт о списании мягкого и хозяйственного инвентар</w:t>
      </w:r>
      <w:r w:rsidR="004C1662" w:rsidRPr="0037282F">
        <w:rPr>
          <w:rFonts w:ascii="Times New Roman" w:eastAsia="Times New Roman" w:hAnsi="Times New Roman" w:cs="Times New Roman"/>
          <w:sz w:val="28"/>
          <w:szCs w:val="28"/>
        </w:rPr>
        <w:t>я</w:t>
      </w:r>
      <w:r w:rsidRPr="0037282F">
        <w:rPr>
          <w:rFonts w:ascii="Times New Roman" w:eastAsia="Times New Roman" w:hAnsi="Times New Roman" w:cs="Times New Roman"/>
          <w:sz w:val="28"/>
          <w:szCs w:val="28"/>
        </w:rPr>
        <w:t>.</w:t>
      </w:r>
    </w:p>
    <w:p w:rsidR="00103F57" w:rsidRPr="0037282F" w:rsidRDefault="00103F57"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xml:space="preserve">Материальные запасы учитываются по тому виду деятельности, за счет которого они приобретены (созданы): </w:t>
      </w:r>
      <w:hyperlink r:id="rId12" w:history="1">
        <w:r w:rsidRPr="0037282F">
          <w:rPr>
            <w:rFonts w:ascii="Times New Roman" w:eastAsia="Times New Roman" w:hAnsi="Times New Roman" w:cs="Times New Roman"/>
            <w:color w:val="0000FF"/>
            <w:sz w:val="28"/>
            <w:szCs w:val="28"/>
          </w:rPr>
          <w:t>"4"</w:t>
        </w:r>
      </w:hyperlink>
      <w:r w:rsidRPr="0037282F">
        <w:rPr>
          <w:rFonts w:ascii="Times New Roman" w:eastAsia="Times New Roman" w:hAnsi="Times New Roman" w:cs="Times New Roman"/>
          <w:sz w:val="28"/>
          <w:szCs w:val="28"/>
        </w:rPr>
        <w:t xml:space="preserve"> - субсидии на финансовое обеспечение выполнения государственного (муниципального) задания; </w:t>
      </w:r>
      <w:hyperlink r:id="rId13" w:history="1">
        <w:r w:rsidRPr="0037282F">
          <w:rPr>
            <w:rFonts w:ascii="Times New Roman" w:eastAsia="Times New Roman" w:hAnsi="Times New Roman" w:cs="Times New Roman"/>
            <w:color w:val="0000FF"/>
            <w:sz w:val="28"/>
            <w:szCs w:val="28"/>
          </w:rPr>
          <w:t>"5"</w:t>
        </w:r>
      </w:hyperlink>
      <w:r w:rsidR="00DA7D3D" w:rsidRPr="0037282F">
        <w:rPr>
          <w:rFonts w:ascii="Times New Roman" w:eastAsia="Times New Roman" w:hAnsi="Times New Roman" w:cs="Times New Roman"/>
          <w:sz w:val="28"/>
          <w:szCs w:val="28"/>
        </w:rPr>
        <w:t xml:space="preserve"> - субсидии на иные цели, с дальнейшим переносом на код вида деятельности </w:t>
      </w:r>
      <w:hyperlink r:id="rId14" w:history="1">
        <w:r w:rsidR="00DA7D3D" w:rsidRPr="0037282F">
          <w:rPr>
            <w:rFonts w:ascii="Times New Roman" w:eastAsia="Times New Roman" w:hAnsi="Times New Roman" w:cs="Times New Roman"/>
            <w:color w:val="0000FF"/>
            <w:sz w:val="28"/>
            <w:szCs w:val="28"/>
          </w:rPr>
          <w:t>"4"</w:t>
        </w:r>
      </w:hyperlink>
      <w:r w:rsidR="00DA7D3D" w:rsidRPr="0037282F">
        <w:rPr>
          <w:rFonts w:ascii="Times New Roman" w:eastAsia="Times New Roman" w:hAnsi="Times New Roman" w:cs="Times New Roman"/>
          <w:sz w:val="28"/>
          <w:szCs w:val="28"/>
        </w:rPr>
        <w:t xml:space="preserve"> - субсидии на финансовое обеспечение выполнения государственного (муниципального) задания.</w:t>
      </w:r>
    </w:p>
    <w:p w:rsidR="00103F57" w:rsidRPr="0037282F" w:rsidRDefault="00103F57"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Аналитический учет материальных запасов ведется по их видам, наименованиям, сортам и количеству в разрезе материально ответственных лиц.</w:t>
      </w:r>
    </w:p>
    <w:p w:rsidR="00712F03" w:rsidRPr="0037282F" w:rsidRDefault="00254798" w:rsidP="0037282F">
      <w:pPr>
        <w:rPr>
          <w:rFonts w:ascii="Times New Roman" w:eastAsia="Times New Roman" w:hAnsi="Times New Roman" w:cs="Times New Roman"/>
          <w:sz w:val="28"/>
          <w:szCs w:val="28"/>
          <w:lang w:eastAsia="ru-RU"/>
        </w:rPr>
      </w:pPr>
      <w:r w:rsidRPr="0037282F">
        <w:rPr>
          <w:rFonts w:ascii="Times New Roman" w:hAnsi="Times New Roman" w:cs="Times New Roman"/>
          <w:sz w:val="28"/>
          <w:szCs w:val="28"/>
          <w:shd w:val="clear" w:color="auto" w:fill="FFFFFF"/>
          <w:lang w:eastAsia="ru-RU"/>
        </w:rPr>
        <w:t>При поступлении белья на склад на документах поставщика дается расписка зав. складом следующего содержания: "Все ценности, перечисленные в настоящем документе, мною проверены и приняты полностью на мое ответственное хранение" (подпись и дата).</w:t>
      </w:r>
      <w:r w:rsidRPr="0037282F">
        <w:rPr>
          <w:rFonts w:ascii="Times New Roman" w:hAnsi="Times New Roman" w:cs="Times New Roman"/>
          <w:sz w:val="28"/>
          <w:szCs w:val="28"/>
          <w:lang w:eastAsia="ru-RU"/>
        </w:rPr>
        <w:br/>
        <w:t>Поступившее белье немедленно после его приемки на склад маркируется (ставится штамп), чтобы клеймо не портило его внешнего вида.</w:t>
      </w:r>
      <w:r w:rsidRPr="0037282F">
        <w:rPr>
          <w:rFonts w:ascii="Times New Roman" w:hAnsi="Times New Roman" w:cs="Times New Roman"/>
          <w:sz w:val="28"/>
          <w:szCs w:val="28"/>
          <w:lang w:eastAsia="ru-RU"/>
        </w:rPr>
        <w:br/>
        <w:t>Маркировочный штамп содержит наименование учреждения.</w:t>
      </w:r>
      <w:r w:rsidRPr="0037282F">
        <w:rPr>
          <w:rFonts w:ascii="Times New Roman" w:hAnsi="Times New Roman" w:cs="Times New Roman"/>
          <w:sz w:val="28"/>
          <w:szCs w:val="28"/>
          <w:lang w:eastAsia="ru-RU"/>
        </w:rPr>
        <w:br/>
      </w:r>
      <w:r w:rsidRPr="0037282F">
        <w:rPr>
          <w:rFonts w:ascii="Times New Roman" w:hAnsi="Times New Roman" w:cs="Times New Roman"/>
          <w:sz w:val="28"/>
          <w:szCs w:val="28"/>
          <w:shd w:val="clear" w:color="auto" w:fill="FFFFFF"/>
          <w:lang w:eastAsia="ru-RU"/>
        </w:rPr>
        <w:t>При выдаче белья на каждом предмете рядом с маркировочным штампом, обозначающим наименование</w:t>
      </w:r>
      <w:r w:rsidRPr="0037282F">
        <w:rPr>
          <w:rFonts w:ascii="Times New Roman" w:hAnsi="Times New Roman" w:cs="Times New Roman"/>
          <w:sz w:val="28"/>
          <w:szCs w:val="28"/>
          <w:lang w:eastAsia="ru-RU"/>
        </w:rPr>
        <w:t> учреждения</w:t>
      </w:r>
      <w:r w:rsidRPr="0037282F">
        <w:rPr>
          <w:rFonts w:ascii="Times New Roman" w:hAnsi="Times New Roman" w:cs="Times New Roman"/>
          <w:sz w:val="28"/>
          <w:szCs w:val="28"/>
          <w:shd w:val="clear" w:color="auto" w:fill="FFFFFF"/>
          <w:lang w:eastAsia="ru-RU"/>
        </w:rPr>
        <w:t>, ставится другой штамп с обозначением года и месяца выдачи данного предмета в эксплуатацию.</w:t>
      </w:r>
      <w:r w:rsidRPr="0037282F">
        <w:rPr>
          <w:rFonts w:ascii="Times New Roman" w:hAnsi="Times New Roman" w:cs="Times New Roman"/>
          <w:sz w:val="28"/>
          <w:szCs w:val="28"/>
          <w:lang w:eastAsia="ru-RU"/>
        </w:rPr>
        <w:br/>
      </w:r>
      <w:r w:rsidRPr="0037282F">
        <w:rPr>
          <w:rFonts w:ascii="Times New Roman" w:hAnsi="Times New Roman" w:cs="Times New Roman"/>
          <w:sz w:val="28"/>
          <w:szCs w:val="28"/>
          <w:shd w:val="clear" w:color="auto" w:fill="FFFFFF"/>
          <w:lang w:eastAsia="ru-RU"/>
        </w:rPr>
        <w:t>На складе может также храниться белье, бывшее в употреблении, возвращенное на склад за ненадобностью. Такое белье хранится на складе отдельно от нового.</w:t>
      </w:r>
      <w:r w:rsidRPr="0037282F">
        <w:rPr>
          <w:rFonts w:ascii="Times New Roman" w:hAnsi="Times New Roman" w:cs="Times New Roman"/>
          <w:sz w:val="28"/>
          <w:szCs w:val="28"/>
          <w:lang w:eastAsia="ru-RU"/>
        </w:rPr>
        <w:br/>
      </w:r>
      <w:r w:rsidR="00712F03" w:rsidRPr="0037282F">
        <w:rPr>
          <w:rFonts w:ascii="Times New Roman" w:eastAsia="Times New Roman" w:hAnsi="Times New Roman" w:cs="Times New Roman"/>
          <w:sz w:val="28"/>
          <w:szCs w:val="28"/>
          <w:lang w:eastAsia="ru-RU"/>
        </w:rPr>
        <w:t>Бланки строгой отчетности, находящиеся в учреждении, учитываются в составе материальных запасов до момента их передачи сотруднику, ответственному за их оформление или выдачу.</w:t>
      </w:r>
    </w:p>
    <w:p w:rsidR="00712F03" w:rsidRPr="0037282F" w:rsidRDefault="00712F03" w:rsidP="0037282F">
      <w:pPr>
        <w:spacing w:after="0"/>
        <w:jc w:val="both"/>
        <w:rPr>
          <w:rFonts w:ascii="Times New Roman" w:eastAsia="Times New Roman" w:hAnsi="Times New Roman" w:cs="Times New Roman"/>
          <w:sz w:val="28"/>
          <w:szCs w:val="28"/>
          <w:lang w:eastAsia="ru-RU"/>
        </w:rPr>
      </w:pPr>
      <w:r w:rsidRPr="0037282F">
        <w:rPr>
          <w:rFonts w:ascii="Times New Roman" w:eastAsia="Times New Roman" w:hAnsi="Times New Roman" w:cs="Times New Roman"/>
          <w:sz w:val="28"/>
          <w:szCs w:val="28"/>
          <w:lang w:eastAsia="ru-RU"/>
        </w:rPr>
        <w:t xml:space="preserve">Стоимость бланков строгой отчетности, переданных работнику учреждения, ответственному за их оформление и выдачу, списывается на расходы текущего финансового периода. Одновременно эти бланки отражаются на </w:t>
      </w:r>
      <w:proofErr w:type="spellStart"/>
      <w:r w:rsidRPr="0037282F">
        <w:rPr>
          <w:rFonts w:ascii="Times New Roman" w:eastAsia="Times New Roman" w:hAnsi="Times New Roman" w:cs="Times New Roman"/>
          <w:sz w:val="28"/>
          <w:szCs w:val="28"/>
          <w:lang w:eastAsia="ru-RU"/>
        </w:rPr>
        <w:t>забалансовом</w:t>
      </w:r>
      <w:proofErr w:type="spellEnd"/>
      <w:r w:rsidRPr="0037282F">
        <w:rPr>
          <w:rFonts w:ascii="Times New Roman" w:eastAsia="Times New Roman" w:hAnsi="Times New Roman" w:cs="Times New Roman"/>
          <w:sz w:val="28"/>
          <w:szCs w:val="28"/>
          <w:lang w:eastAsia="ru-RU"/>
        </w:rPr>
        <w:t xml:space="preserve"> счете 03 "Бланки строгой отчетности" до момента предоставления акта о списании бланков строгой отчетности, подтверждающего их выдачу.</w:t>
      </w:r>
    </w:p>
    <w:p w:rsidR="004B3067" w:rsidRPr="0037282F" w:rsidRDefault="004B3067" w:rsidP="0037282F">
      <w:pPr>
        <w:spacing w:after="0"/>
        <w:jc w:val="both"/>
        <w:rPr>
          <w:rFonts w:ascii="Times New Roman" w:eastAsia="Times New Roman" w:hAnsi="Times New Roman" w:cs="Times New Roman"/>
          <w:sz w:val="28"/>
          <w:szCs w:val="28"/>
          <w:lang w:eastAsia="ru-RU"/>
        </w:rPr>
      </w:pPr>
      <w:r w:rsidRPr="0037282F">
        <w:rPr>
          <w:rFonts w:ascii="Times New Roman" w:eastAsia="Times New Roman" w:hAnsi="Times New Roman" w:cs="Times New Roman"/>
          <w:sz w:val="28"/>
          <w:szCs w:val="28"/>
          <w:lang w:eastAsia="ru-RU"/>
        </w:rPr>
        <w:t xml:space="preserve">Бланки строгой отчетности учитываются на </w:t>
      </w:r>
      <w:proofErr w:type="spellStart"/>
      <w:r w:rsidRPr="0037282F">
        <w:rPr>
          <w:rFonts w:ascii="Times New Roman" w:eastAsia="Times New Roman" w:hAnsi="Times New Roman" w:cs="Times New Roman"/>
          <w:sz w:val="28"/>
          <w:szCs w:val="28"/>
          <w:lang w:eastAsia="ru-RU"/>
        </w:rPr>
        <w:t>забалансовом</w:t>
      </w:r>
      <w:proofErr w:type="spellEnd"/>
      <w:r w:rsidRPr="0037282F">
        <w:rPr>
          <w:rFonts w:ascii="Times New Roman" w:eastAsia="Times New Roman" w:hAnsi="Times New Roman" w:cs="Times New Roman"/>
          <w:sz w:val="28"/>
          <w:szCs w:val="28"/>
          <w:lang w:eastAsia="ru-RU"/>
        </w:rPr>
        <w:t xml:space="preserve"> счете по стоимости приобретения бланков.</w:t>
      </w:r>
    </w:p>
    <w:p w:rsidR="005751C5" w:rsidRPr="0037282F" w:rsidRDefault="0071153A" w:rsidP="0037282F">
      <w:pPr>
        <w:autoSpaceDE w:val="0"/>
        <w:autoSpaceDN w:val="0"/>
        <w:adjustRightInd w:val="0"/>
        <w:spacing w:after="0"/>
        <w:rPr>
          <w:rFonts w:ascii="Times New Roman" w:eastAsia="Times New Roman" w:hAnsi="Times New Roman" w:cs="Times New Roman"/>
          <w:i/>
          <w:iCs/>
          <w:sz w:val="28"/>
          <w:szCs w:val="28"/>
        </w:rPr>
      </w:pPr>
      <w:r w:rsidRPr="0037282F">
        <w:rPr>
          <w:rFonts w:ascii="Times New Roman" w:hAnsi="Times New Roman" w:cs="Times New Roman"/>
          <w:sz w:val="28"/>
          <w:szCs w:val="28"/>
        </w:rPr>
        <w:lastRenderedPageBreak/>
        <w:t>Закупка</w:t>
      </w:r>
      <w:r w:rsidR="00044B47" w:rsidRPr="0037282F">
        <w:rPr>
          <w:rFonts w:ascii="Times New Roman" w:hAnsi="Times New Roman" w:cs="Times New Roman"/>
          <w:sz w:val="28"/>
          <w:szCs w:val="28"/>
        </w:rPr>
        <w:t>,</w:t>
      </w:r>
      <w:r w:rsidRPr="0037282F">
        <w:rPr>
          <w:rFonts w:ascii="Times New Roman" w:hAnsi="Times New Roman" w:cs="Times New Roman"/>
          <w:sz w:val="28"/>
          <w:szCs w:val="28"/>
        </w:rPr>
        <w:t xml:space="preserve"> одноразовых масок, перчаток, </w:t>
      </w:r>
      <w:r w:rsidR="00044B47" w:rsidRPr="0037282F">
        <w:rPr>
          <w:rFonts w:ascii="Times New Roman" w:hAnsi="Times New Roman" w:cs="Times New Roman"/>
          <w:sz w:val="28"/>
          <w:szCs w:val="28"/>
        </w:rPr>
        <w:t>одноразовых медицинских халатов, шапочек, бахил, экранов, в рамках мероприятий по профилактике и противодействию распространения вирусной инфекции, для выдачи сотрудникам, осуществляется по</w:t>
      </w:r>
      <w:r w:rsidRPr="0037282F">
        <w:rPr>
          <w:rFonts w:ascii="Times New Roman" w:hAnsi="Times New Roman" w:cs="Times New Roman"/>
          <w:sz w:val="28"/>
          <w:szCs w:val="28"/>
        </w:rPr>
        <w:t xml:space="preserve"> подстатью КОСГУ 346 «Увеличение стоимос</w:t>
      </w:r>
      <w:r w:rsidR="00044B47" w:rsidRPr="0037282F">
        <w:rPr>
          <w:rFonts w:ascii="Times New Roman" w:hAnsi="Times New Roman" w:cs="Times New Roman"/>
          <w:sz w:val="28"/>
          <w:szCs w:val="28"/>
        </w:rPr>
        <w:t>ти прочих материальных запасов» и</w:t>
      </w:r>
      <w:r w:rsidRPr="0037282F">
        <w:rPr>
          <w:rFonts w:ascii="Times New Roman" w:hAnsi="Times New Roman" w:cs="Times New Roman"/>
          <w:sz w:val="28"/>
          <w:szCs w:val="28"/>
        </w:rPr>
        <w:t xml:space="preserve"> учитываются на счете 105.36 «Прочие материальные запасы».</w:t>
      </w:r>
      <w:r w:rsidR="00044B47" w:rsidRPr="0037282F">
        <w:rPr>
          <w:rFonts w:ascii="Times New Roman" w:hAnsi="Times New Roman" w:cs="Times New Roman"/>
          <w:sz w:val="28"/>
          <w:szCs w:val="28"/>
        </w:rPr>
        <w:t xml:space="preserve"> </w:t>
      </w:r>
      <w:r w:rsidR="00EF780E" w:rsidRPr="0037282F">
        <w:rPr>
          <w:rFonts w:ascii="Times New Roman" w:hAnsi="Times New Roman" w:cs="Times New Roman"/>
          <w:sz w:val="28"/>
          <w:szCs w:val="28"/>
        </w:rPr>
        <w:t>Списание</w:t>
      </w:r>
      <w:r w:rsidR="00B252C0" w:rsidRPr="0037282F">
        <w:rPr>
          <w:rFonts w:ascii="Times New Roman" w:hAnsi="Times New Roman" w:cs="Times New Roman"/>
          <w:sz w:val="28"/>
          <w:szCs w:val="28"/>
        </w:rPr>
        <w:t>,</w:t>
      </w:r>
      <w:r w:rsidR="00EF780E" w:rsidRPr="0037282F">
        <w:rPr>
          <w:rFonts w:ascii="Times New Roman" w:hAnsi="Times New Roman" w:cs="Times New Roman"/>
          <w:sz w:val="28"/>
          <w:szCs w:val="28"/>
        </w:rPr>
        <w:t xml:space="preserve"> данных материальных запасов</w:t>
      </w:r>
      <w:r w:rsidR="00B252C0" w:rsidRPr="0037282F">
        <w:rPr>
          <w:rFonts w:ascii="Times New Roman" w:hAnsi="Times New Roman" w:cs="Times New Roman"/>
          <w:sz w:val="28"/>
          <w:szCs w:val="28"/>
        </w:rPr>
        <w:t>,</w:t>
      </w:r>
      <w:r w:rsidR="00EF780E" w:rsidRPr="0037282F">
        <w:rPr>
          <w:rFonts w:ascii="Times New Roman" w:hAnsi="Times New Roman" w:cs="Times New Roman"/>
          <w:sz w:val="28"/>
          <w:szCs w:val="28"/>
        </w:rPr>
        <w:t xml:space="preserve"> осуществляется согласно служебной записки специалиста по охране труда </w:t>
      </w:r>
      <w:r w:rsidR="00B252C0" w:rsidRPr="0037282F">
        <w:rPr>
          <w:rFonts w:ascii="Times New Roman" w:hAnsi="Times New Roman" w:cs="Times New Roman"/>
          <w:sz w:val="28"/>
          <w:szCs w:val="28"/>
        </w:rPr>
        <w:t>и акта о списании мат</w:t>
      </w:r>
      <w:r w:rsidR="004C1662" w:rsidRPr="0037282F">
        <w:rPr>
          <w:rFonts w:ascii="Times New Roman" w:hAnsi="Times New Roman" w:cs="Times New Roman"/>
          <w:sz w:val="28"/>
          <w:szCs w:val="28"/>
        </w:rPr>
        <w:t>ериальных запасов</w:t>
      </w:r>
      <w:proofErr w:type="gramStart"/>
      <w:r w:rsidR="004C1662" w:rsidRPr="0037282F">
        <w:rPr>
          <w:rFonts w:ascii="Times New Roman" w:hAnsi="Times New Roman" w:cs="Times New Roman"/>
          <w:sz w:val="28"/>
          <w:szCs w:val="28"/>
        </w:rPr>
        <w:t xml:space="preserve"> </w:t>
      </w:r>
      <w:r w:rsidR="00B252C0" w:rsidRPr="0037282F">
        <w:rPr>
          <w:rFonts w:ascii="Times New Roman" w:hAnsi="Times New Roman" w:cs="Times New Roman"/>
          <w:sz w:val="28"/>
          <w:szCs w:val="28"/>
        </w:rPr>
        <w:t>.</w:t>
      </w:r>
      <w:proofErr w:type="gramEnd"/>
    </w:p>
    <w:p w:rsidR="00EF732C" w:rsidRPr="0037282F" w:rsidRDefault="00EF732C" w:rsidP="0037282F">
      <w:pPr>
        <w:autoSpaceDE w:val="0"/>
        <w:autoSpaceDN w:val="0"/>
        <w:adjustRightInd w:val="0"/>
        <w:spacing w:after="0"/>
        <w:ind w:firstLine="709"/>
        <w:jc w:val="both"/>
        <w:outlineLvl w:val="2"/>
        <w:rPr>
          <w:rFonts w:ascii="Times New Roman" w:hAnsi="Times New Roman" w:cs="Times New Roman"/>
          <w:sz w:val="28"/>
          <w:szCs w:val="28"/>
        </w:rPr>
      </w:pPr>
      <w:proofErr w:type="gramStart"/>
      <w:r w:rsidRPr="0037282F">
        <w:rPr>
          <w:rFonts w:ascii="Times New Roman" w:hAnsi="Times New Roman" w:cs="Times New Roman"/>
          <w:sz w:val="28"/>
          <w:szCs w:val="28"/>
        </w:rPr>
        <w:t>В составе материальных запасов учитываются материальные ценности, используемые в качестве материалов, комплектующих изделий для управленческих нужд, средства труда (инвентарь и хозяйственные принадлежности), срок полезного использования которых не превышает 12 месяцев независимо от их стоимости, и предметы, использу</w:t>
      </w:r>
      <w:r w:rsidR="004C1662" w:rsidRPr="0037282F">
        <w:rPr>
          <w:rFonts w:ascii="Times New Roman" w:hAnsi="Times New Roman" w:cs="Times New Roman"/>
          <w:sz w:val="28"/>
          <w:szCs w:val="28"/>
        </w:rPr>
        <w:t>емые в деятельности учреждения</w:t>
      </w:r>
      <w:r w:rsidRPr="0037282F">
        <w:rPr>
          <w:rFonts w:ascii="Times New Roman" w:hAnsi="Times New Roman" w:cs="Times New Roman"/>
          <w:sz w:val="28"/>
          <w:szCs w:val="28"/>
        </w:rPr>
        <w:t xml:space="preserve"> в течение периода, превышающего 12 месяцев, но не относящиеся к основным средствам.</w:t>
      </w:r>
      <w:proofErr w:type="gramEnd"/>
    </w:p>
    <w:p w:rsidR="00480443" w:rsidRPr="0037282F" w:rsidRDefault="00480443" w:rsidP="0037282F">
      <w:pPr>
        <w:shd w:val="clear" w:color="auto" w:fill="FFFFFF"/>
        <w:spacing w:after="0"/>
        <w:rPr>
          <w:rFonts w:ascii="Times New Roman" w:hAnsi="Times New Roman" w:cs="Times New Roman"/>
          <w:sz w:val="28"/>
          <w:szCs w:val="28"/>
        </w:rPr>
      </w:pPr>
      <w:r w:rsidRPr="0037282F">
        <w:rPr>
          <w:rFonts w:ascii="Times New Roman" w:hAnsi="Times New Roman" w:cs="Times New Roman"/>
          <w:sz w:val="28"/>
          <w:szCs w:val="28"/>
        </w:rPr>
        <w:t>Признаются материальными запасами и отражаются в  учете на счете 10500000 «Материальные запасы»:</w:t>
      </w:r>
    </w:p>
    <w:p w:rsidR="00480443" w:rsidRPr="0037282F" w:rsidRDefault="00480443" w:rsidP="0037282F">
      <w:pPr>
        <w:pStyle w:val="a6"/>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37282F">
        <w:rPr>
          <w:rFonts w:ascii="Times New Roman" w:eastAsia="Times New Roman" w:hAnsi="Times New Roman" w:cs="Times New Roman"/>
          <w:color w:val="000000"/>
          <w:sz w:val="28"/>
          <w:szCs w:val="28"/>
          <w:lang w:eastAsia="ru-RU"/>
        </w:rPr>
        <w:t>специальные инструменты, специальные приспособления, независимо от их стоимости;</w:t>
      </w:r>
    </w:p>
    <w:p w:rsidR="00480443" w:rsidRPr="0037282F" w:rsidRDefault="00480443" w:rsidP="0037282F">
      <w:pPr>
        <w:pStyle w:val="a6"/>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37282F">
        <w:rPr>
          <w:rFonts w:ascii="Times New Roman" w:eastAsia="Times New Roman" w:hAnsi="Times New Roman" w:cs="Times New Roman"/>
          <w:color w:val="000000"/>
          <w:sz w:val="28"/>
          <w:szCs w:val="28"/>
          <w:lang w:eastAsia="ru-RU"/>
        </w:rPr>
        <w:t>посуда;</w:t>
      </w:r>
    </w:p>
    <w:p w:rsidR="00480443" w:rsidRPr="0037282F" w:rsidRDefault="00480443" w:rsidP="0037282F">
      <w:pPr>
        <w:pStyle w:val="a6"/>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37282F">
        <w:rPr>
          <w:rFonts w:ascii="Times New Roman" w:eastAsia="Times New Roman" w:hAnsi="Times New Roman" w:cs="Times New Roman"/>
          <w:color w:val="000000"/>
          <w:sz w:val="28"/>
          <w:szCs w:val="28"/>
          <w:lang w:eastAsia="ru-RU"/>
        </w:rPr>
        <w:t>хозяйственный инвентарь;</w:t>
      </w:r>
    </w:p>
    <w:p w:rsidR="00480443" w:rsidRPr="0037282F" w:rsidRDefault="00480443" w:rsidP="0037282F">
      <w:pPr>
        <w:pStyle w:val="a6"/>
        <w:numPr>
          <w:ilvl w:val="0"/>
          <w:numId w:val="7"/>
        </w:numPr>
        <w:shd w:val="clear" w:color="auto" w:fill="FFFFFF"/>
        <w:spacing w:after="0"/>
        <w:rPr>
          <w:rFonts w:ascii="Times New Roman" w:eastAsia="Times New Roman" w:hAnsi="Times New Roman" w:cs="Times New Roman"/>
          <w:color w:val="000000"/>
          <w:sz w:val="28"/>
          <w:szCs w:val="28"/>
          <w:lang w:eastAsia="ru-RU"/>
        </w:rPr>
      </w:pPr>
      <w:proofErr w:type="gramStart"/>
      <w:r w:rsidRPr="0037282F">
        <w:rPr>
          <w:rFonts w:ascii="Times New Roman" w:eastAsia="Times New Roman" w:hAnsi="Times New Roman" w:cs="Times New Roman"/>
          <w:color w:val="000000"/>
          <w:sz w:val="28"/>
          <w:szCs w:val="28"/>
          <w:lang w:eastAsia="ru-RU"/>
        </w:rPr>
        <w:t>инвентарь для уборки офисных помещений (территорий), рабочих мест: ведра, лопаты, грабли, швабры, метлы, веники и др.</w:t>
      </w:r>
      <w:proofErr w:type="gramEnd"/>
    </w:p>
    <w:p w:rsidR="00480443" w:rsidRPr="0037282F" w:rsidRDefault="00480443" w:rsidP="0037282F">
      <w:pPr>
        <w:pStyle w:val="a6"/>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37282F">
        <w:rPr>
          <w:rFonts w:ascii="Times New Roman" w:eastAsia="Times New Roman" w:hAnsi="Times New Roman" w:cs="Times New Roman"/>
          <w:color w:val="000000"/>
          <w:sz w:val="28"/>
          <w:szCs w:val="28"/>
          <w:lang w:eastAsia="ru-RU"/>
        </w:rPr>
        <w:t>принадлежности для ремонта помещений (гаечные ключи, молотки, отвертки и т.п.)</w:t>
      </w:r>
    </w:p>
    <w:p w:rsidR="00480443" w:rsidRPr="0037282F" w:rsidRDefault="00480443" w:rsidP="0037282F">
      <w:pPr>
        <w:pStyle w:val="a6"/>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37282F">
        <w:rPr>
          <w:rFonts w:ascii="Times New Roman" w:eastAsia="Times New Roman" w:hAnsi="Times New Roman" w:cs="Times New Roman"/>
          <w:color w:val="000000"/>
          <w:sz w:val="28"/>
          <w:szCs w:val="28"/>
          <w:lang w:eastAsia="ru-RU"/>
        </w:rPr>
        <w:t xml:space="preserve">канцтовары и канцелярские принадлежности, включая папки для бумаг, дыроколы, </w:t>
      </w:r>
      <w:proofErr w:type="spellStart"/>
      <w:r w:rsidRPr="0037282F">
        <w:rPr>
          <w:rFonts w:ascii="Times New Roman" w:eastAsia="Times New Roman" w:hAnsi="Times New Roman" w:cs="Times New Roman"/>
          <w:color w:val="000000"/>
          <w:sz w:val="28"/>
          <w:szCs w:val="28"/>
          <w:lang w:eastAsia="ru-RU"/>
        </w:rPr>
        <w:t>степлеры</w:t>
      </w:r>
      <w:proofErr w:type="spellEnd"/>
      <w:r w:rsidRPr="0037282F">
        <w:rPr>
          <w:rFonts w:ascii="Times New Roman" w:eastAsia="Times New Roman" w:hAnsi="Times New Roman" w:cs="Times New Roman"/>
          <w:color w:val="000000"/>
          <w:sz w:val="28"/>
          <w:szCs w:val="28"/>
          <w:lang w:eastAsia="ru-RU"/>
        </w:rPr>
        <w:t>, ножницы;</w:t>
      </w:r>
    </w:p>
    <w:p w:rsidR="00480443" w:rsidRPr="0037282F" w:rsidRDefault="00480443" w:rsidP="0037282F">
      <w:pPr>
        <w:pStyle w:val="a6"/>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37282F">
        <w:rPr>
          <w:rFonts w:ascii="Times New Roman" w:eastAsia="Times New Roman" w:hAnsi="Times New Roman" w:cs="Times New Roman"/>
          <w:color w:val="000000"/>
          <w:sz w:val="28"/>
          <w:szCs w:val="28"/>
          <w:lang w:eastAsia="ru-RU"/>
        </w:rPr>
        <w:t>дискеты, CD-ди</w:t>
      </w:r>
      <w:r w:rsidR="003D49A9" w:rsidRPr="0037282F">
        <w:rPr>
          <w:rFonts w:ascii="Times New Roman" w:eastAsia="Times New Roman" w:hAnsi="Times New Roman" w:cs="Times New Roman"/>
          <w:color w:val="000000"/>
          <w:sz w:val="28"/>
          <w:szCs w:val="28"/>
          <w:lang w:eastAsia="ru-RU"/>
        </w:rPr>
        <w:t xml:space="preserve">ски, калькуляторы, </w:t>
      </w:r>
      <w:proofErr w:type="spellStart"/>
      <w:r w:rsidR="003D49A9" w:rsidRPr="0037282F">
        <w:rPr>
          <w:rFonts w:ascii="Times New Roman" w:eastAsia="Times New Roman" w:hAnsi="Times New Roman" w:cs="Times New Roman"/>
          <w:color w:val="000000"/>
          <w:sz w:val="28"/>
          <w:szCs w:val="28"/>
          <w:lang w:eastAsia="ru-RU"/>
        </w:rPr>
        <w:t>Флэш-накопители</w:t>
      </w:r>
      <w:proofErr w:type="spellEnd"/>
      <w:r w:rsidR="003D49A9" w:rsidRPr="0037282F">
        <w:rPr>
          <w:rFonts w:ascii="Times New Roman" w:eastAsia="Times New Roman" w:hAnsi="Times New Roman" w:cs="Times New Roman"/>
          <w:color w:val="000000"/>
          <w:sz w:val="28"/>
          <w:szCs w:val="28"/>
          <w:lang w:eastAsia="ru-RU"/>
        </w:rPr>
        <w:t xml:space="preserve">, </w:t>
      </w:r>
      <w:r w:rsidRPr="0037282F">
        <w:rPr>
          <w:rFonts w:ascii="Times New Roman" w:eastAsia="Times New Roman" w:hAnsi="Times New Roman" w:cs="Times New Roman"/>
          <w:color w:val="000000"/>
          <w:sz w:val="28"/>
          <w:szCs w:val="28"/>
          <w:lang w:eastAsia="ru-RU"/>
        </w:rPr>
        <w:t>карты памяти и иные носители информации</w:t>
      </w:r>
    </w:p>
    <w:p w:rsidR="00480443" w:rsidRPr="0037282F" w:rsidRDefault="00480443" w:rsidP="0037282F">
      <w:pPr>
        <w:pStyle w:val="a6"/>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37282F">
        <w:rPr>
          <w:rFonts w:ascii="Times New Roman" w:eastAsia="Times New Roman" w:hAnsi="Times New Roman" w:cs="Times New Roman"/>
          <w:color w:val="000000"/>
          <w:sz w:val="28"/>
          <w:szCs w:val="28"/>
          <w:lang w:eastAsia="ru-RU"/>
        </w:rPr>
        <w:t>электротовары: удлинители, тройники электрические, переходники электрические, электрочайники и другие мелкие бытовые приборы;</w:t>
      </w:r>
    </w:p>
    <w:p w:rsidR="00480443" w:rsidRPr="0037282F" w:rsidRDefault="00480443" w:rsidP="0037282F">
      <w:pPr>
        <w:pStyle w:val="a6"/>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37282F">
        <w:rPr>
          <w:rFonts w:ascii="Times New Roman" w:eastAsia="Times New Roman" w:hAnsi="Times New Roman" w:cs="Times New Roman"/>
          <w:color w:val="000000"/>
          <w:sz w:val="28"/>
          <w:szCs w:val="28"/>
          <w:lang w:eastAsia="ru-RU"/>
        </w:rPr>
        <w:t>мониторы, клавиатура и другие комплектующие компьютерной техники, которые приобретаются отдельно, а не в комплекте;</w:t>
      </w:r>
    </w:p>
    <w:p w:rsidR="00480443" w:rsidRPr="0037282F" w:rsidRDefault="00480443" w:rsidP="0037282F">
      <w:pPr>
        <w:pStyle w:val="a6"/>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37282F">
        <w:rPr>
          <w:rFonts w:ascii="Times New Roman" w:eastAsia="Times New Roman" w:hAnsi="Times New Roman" w:cs="Times New Roman"/>
          <w:color w:val="000000"/>
          <w:sz w:val="28"/>
          <w:szCs w:val="28"/>
          <w:lang w:eastAsia="ru-RU"/>
        </w:rPr>
        <w:t>ГСМ;</w:t>
      </w:r>
    </w:p>
    <w:p w:rsidR="00480443" w:rsidRPr="0037282F" w:rsidRDefault="00480443" w:rsidP="0037282F">
      <w:pPr>
        <w:pStyle w:val="a6"/>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37282F">
        <w:rPr>
          <w:rFonts w:ascii="Times New Roman" w:eastAsia="Times New Roman" w:hAnsi="Times New Roman" w:cs="Times New Roman"/>
          <w:color w:val="000000"/>
          <w:sz w:val="28"/>
          <w:szCs w:val="28"/>
          <w:lang w:eastAsia="ru-RU"/>
        </w:rPr>
        <w:t>средства индивидуальной защиты.</w:t>
      </w:r>
    </w:p>
    <w:p w:rsidR="00D17ECF" w:rsidRPr="0037282F" w:rsidRDefault="00D17ECF" w:rsidP="0037282F">
      <w:pPr>
        <w:autoSpaceDE w:val="0"/>
        <w:autoSpaceDN w:val="0"/>
        <w:adjustRightInd w:val="0"/>
        <w:spacing w:after="0"/>
        <w:ind w:firstLine="540"/>
        <w:jc w:val="both"/>
        <w:rPr>
          <w:rFonts w:ascii="Times New Roman" w:eastAsia="Times New Roman" w:hAnsi="Times New Roman" w:cs="Times New Roman"/>
          <w:sz w:val="28"/>
          <w:szCs w:val="28"/>
          <w:highlight w:val="yellow"/>
        </w:rPr>
      </w:pPr>
    </w:p>
    <w:p w:rsidR="003D49A9" w:rsidRPr="0037282F" w:rsidRDefault="00B4081E" w:rsidP="0037282F">
      <w:pPr>
        <w:autoSpaceDE w:val="0"/>
        <w:autoSpaceDN w:val="0"/>
        <w:adjustRightInd w:val="0"/>
        <w:spacing w:after="0"/>
        <w:jc w:val="center"/>
        <w:outlineLvl w:val="2"/>
        <w:rPr>
          <w:rFonts w:ascii="Times New Roman" w:eastAsia="Times New Roman" w:hAnsi="Times New Roman" w:cs="Times New Roman"/>
          <w:b/>
          <w:bCs/>
          <w:sz w:val="28"/>
          <w:szCs w:val="28"/>
        </w:rPr>
      </w:pPr>
      <w:r w:rsidRPr="0037282F">
        <w:rPr>
          <w:rFonts w:ascii="Times New Roman" w:eastAsia="Times New Roman" w:hAnsi="Times New Roman" w:cs="Times New Roman"/>
          <w:b/>
          <w:bCs/>
          <w:sz w:val="28"/>
          <w:szCs w:val="28"/>
        </w:rPr>
        <w:t>7</w:t>
      </w:r>
      <w:r w:rsidR="0002798B" w:rsidRPr="0037282F">
        <w:rPr>
          <w:rFonts w:ascii="Times New Roman" w:eastAsia="Times New Roman" w:hAnsi="Times New Roman" w:cs="Times New Roman"/>
          <w:b/>
          <w:bCs/>
          <w:sz w:val="28"/>
          <w:szCs w:val="28"/>
        </w:rPr>
        <w:t>. Учет затрат на оказание услуг</w:t>
      </w:r>
      <w:r w:rsidR="003D49A9" w:rsidRPr="0037282F">
        <w:rPr>
          <w:rFonts w:ascii="Times New Roman" w:eastAsia="Times New Roman" w:hAnsi="Times New Roman" w:cs="Times New Roman"/>
          <w:b/>
          <w:bCs/>
          <w:sz w:val="28"/>
          <w:szCs w:val="28"/>
        </w:rPr>
        <w:t xml:space="preserve"> </w:t>
      </w:r>
    </w:p>
    <w:p w:rsidR="0002798B" w:rsidRPr="0037282F" w:rsidRDefault="003D49A9" w:rsidP="0037282F">
      <w:pPr>
        <w:autoSpaceDE w:val="0"/>
        <w:autoSpaceDN w:val="0"/>
        <w:adjustRightInd w:val="0"/>
        <w:spacing w:after="0"/>
        <w:jc w:val="center"/>
        <w:outlineLvl w:val="2"/>
        <w:rPr>
          <w:rFonts w:ascii="Times New Roman" w:eastAsia="Times New Roman" w:hAnsi="Times New Roman" w:cs="Times New Roman"/>
          <w:b/>
          <w:bCs/>
          <w:sz w:val="28"/>
          <w:szCs w:val="28"/>
        </w:rPr>
      </w:pPr>
      <w:r w:rsidRPr="0037282F">
        <w:rPr>
          <w:rFonts w:ascii="Times New Roman" w:eastAsia="Times New Roman" w:hAnsi="Times New Roman" w:cs="Times New Roman"/>
          <w:b/>
          <w:bCs/>
          <w:sz w:val="28"/>
          <w:szCs w:val="28"/>
        </w:rPr>
        <w:t>(себестоимость выполнения государственного задания).</w:t>
      </w:r>
    </w:p>
    <w:p w:rsidR="00786759" w:rsidRPr="0037282F" w:rsidRDefault="00786759" w:rsidP="0037282F">
      <w:pPr>
        <w:autoSpaceDE w:val="0"/>
        <w:autoSpaceDN w:val="0"/>
        <w:adjustRightInd w:val="0"/>
        <w:spacing w:after="0"/>
        <w:jc w:val="center"/>
        <w:rPr>
          <w:rFonts w:ascii="Times New Roman" w:eastAsia="Times New Roman" w:hAnsi="Times New Roman" w:cs="Times New Roman"/>
          <w:sz w:val="28"/>
          <w:szCs w:val="28"/>
        </w:rPr>
      </w:pPr>
    </w:p>
    <w:p w:rsidR="0002798B" w:rsidRPr="0037282F" w:rsidRDefault="00786759"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Формирование фактической себестоимости</w:t>
      </w:r>
      <w:r w:rsidR="003D49A9" w:rsidRPr="0037282F">
        <w:rPr>
          <w:rFonts w:ascii="Times New Roman" w:eastAsia="Times New Roman" w:hAnsi="Times New Roman" w:cs="Times New Roman"/>
          <w:sz w:val="28"/>
          <w:szCs w:val="28"/>
        </w:rPr>
        <w:t xml:space="preserve"> </w:t>
      </w:r>
      <w:r w:rsidRPr="0037282F">
        <w:rPr>
          <w:rFonts w:ascii="Times New Roman" w:eastAsia="Times New Roman" w:hAnsi="Times New Roman" w:cs="Times New Roman"/>
          <w:sz w:val="28"/>
          <w:szCs w:val="28"/>
        </w:rPr>
        <w:t>оказания услуг</w:t>
      </w:r>
      <w:r w:rsidR="003D49A9" w:rsidRPr="0037282F">
        <w:rPr>
          <w:rFonts w:ascii="Times New Roman" w:eastAsia="Times New Roman" w:hAnsi="Times New Roman" w:cs="Times New Roman"/>
          <w:sz w:val="28"/>
          <w:szCs w:val="28"/>
        </w:rPr>
        <w:t xml:space="preserve"> (выполнение государственного задания)</w:t>
      </w:r>
      <w:r w:rsidRPr="0037282F">
        <w:rPr>
          <w:rFonts w:ascii="Times New Roman" w:eastAsia="Times New Roman" w:hAnsi="Times New Roman" w:cs="Times New Roman"/>
          <w:sz w:val="28"/>
          <w:szCs w:val="28"/>
        </w:rPr>
        <w:t xml:space="preserve"> отражается по дебету соответствующих счетов </w:t>
      </w:r>
      <w:r w:rsidR="003D49A9" w:rsidRPr="0037282F">
        <w:rPr>
          <w:rFonts w:ascii="Times New Roman" w:eastAsia="Times New Roman" w:hAnsi="Times New Roman" w:cs="Times New Roman"/>
          <w:sz w:val="28"/>
          <w:szCs w:val="28"/>
        </w:rPr>
        <w:t xml:space="preserve">    </w:t>
      </w:r>
      <w:r w:rsidRPr="0037282F">
        <w:rPr>
          <w:rFonts w:ascii="Times New Roman" w:eastAsia="Times New Roman" w:hAnsi="Times New Roman" w:cs="Times New Roman"/>
          <w:sz w:val="28"/>
          <w:szCs w:val="28"/>
        </w:rPr>
        <w:lastRenderedPageBreak/>
        <w:t>0 109 60 000 "Себестоимость готовой продукции, работ, услуг" (в части прямых расходов):</w:t>
      </w:r>
    </w:p>
    <w:p w:rsidR="0002798B" w:rsidRPr="0037282F" w:rsidRDefault="0002798B" w:rsidP="0037282F">
      <w:pPr>
        <w:autoSpaceDE w:val="0"/>
        <w:autoSpaceDN w:val="0"/>
        <w:adjustRightInd w:val="0"/>
        <w:spacing w:after="0"/>
        <w:ind w:firstLine="54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затраты на оплату труда и начисления на выплаты по оплате труда работников учреждения, непосредственно участвующих в оказании услуги (выполнении работы);</w:t>
      </w:r>
    </w:p>
    <w:p w:rsidR="00E656CF" w:rsidRPr="0037282F" w:rsidRDefault="00E656CF" w:rsidP="0037282F">
      <w:pPr>
        <w:autoSpaceDE w:val="0"/>
        <w:autoSpaceDN w:val="0"/>
        <w:adjustRightInd w:val="0"/>
        <w:spacing w:after="0"/>
        <w:ind w:firstLine="54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по содержанию недвижимого имущества, в том числе расходы на оплату коммунальных услуг, расходы на эксплуатацию системы охранной сигнализации и противопожарной безопасности, расходы на содержание прилегающих территорий;</w:t>
      </w:r>
    </w:p>
    <w:p w:rsidR="00E656CF" w:rsidRPr="0037282F" w:rsidRDefault="00E656CF" w:rsidP="0037282F">
      <w:pPr>
        <w:autoSpaceDE w:val="0"/>
        <w:autoSpaceDN w:val="0"/>
        <w:adjustRightInd w:val="0"/>
        <w:spacing w:after="0"/>
        <w:ind w:firstLine="54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по содержанию и техническому обслуживанию особо ценного движимого имущества, закрепленного за учреждением учредителем или приобретенного учреждением самостоятельно за счет средств, выделенных ему учредителем, в том числе расходы на материальные запасы, потребляемые в рамках содержания особо ценного движимого имущества;</w:t>
      </w:r>
    </w:p>
    <w:p w:rsidR="00E656CF" w:rsidRPr="0037282F" w:rsidRDefault="00E656CF" w:rsidP="0037282F">
      <w:pPr>
        <w:autoSpaceDE w:val="0"/>
        <w:autoSpaceDN w:val="0"/>
        <w:adjustRightInd w:val="0"/>
        <w:spacing w:after="0"/>
        <w:ind w:firstLine="54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на оплату услуг связи;</w:t>
      </w:r>
    </w:p>
    <w:p w:rsidR="00E656CF" w:rsidRPr="0037282F" w:rsidRDefault="00E656CF" w:rsidP="0037282F">
      <w:pPr>
        <w:autoSpaceDE w:val="0"/>
        <w:autoSpaceDN w:val="0"/>
        <w:adjustRightInd w:val="0"/>
        <w:spacing w:after="0"/>
        <w:ind w:firstLine="54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на оплату транспортных услуг;</w:t>
      </w:r>
    </w:p>
    <w:p w:rsidR="00E656CF" w:rsidRPr="0037282F" w:rsidRDefault="00E656CF" w:rsidP="0037282F">
      <w:pPr>
        <w:autoSpaceDE w:val="0"/>
        <w:autoSpaceDN w:val="0"/>
        <w:adjustRightInd w:val="0"/>
        <w:spacing w:after="0"/>
        <w:ind w:firstLine="54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на содержание инвентаря общехозяйственного назначения;</w:t>
      </w:r>
    </w:p>
    <w:p w:rsidR="0002798B" w:rsidRPr="0037282F" w:rsidRDefault="0002798B" w:rsidP="0037282F">
      <w:pPr>
        <w:autoSpaceDE w:val="0"/>
        <w:autoSpaceDN w:val="0"/>
        <w:adjustRightInd w:val="0"/>
        <w:spacing w:after="0"/>
        <w:ind w:firstLine="540"/>
        <w:jc w:val="both"/>
        <w:rPr>
          <w:rFonts w:ascii="Times New Roman" w:eastAsia="Times New Roman" w:hAnsi="Times New Roman" w:cs="Times New Roman"/>
          <w:color w:val="000000" w:themeColor="text1"/>
          <w:sz w:val="28"/>
          <w:szCs w:val="28"/>
        </w:rPr>
      </w:pPr>
      <w:r w:rsidRPr="0037282F">
        <w:rPr>
          <w:rFonts w:ascii="Times New Roman" w:eastAsia="Times New Roman" w:hAnsi="Times New Roman" w:cs="Times New Roman"/>
          <w:color w:val="000000" w:themeColor="text1"/>
          <w:sz w:val="28"/>
          <w:szCs w:val="28"/>
        </w:rPr>
        <w:t>- затраты на приобретение материальных запасов и особо ценного движимого имущества, потребляемых в процессе оказания соответствующей услуги (выполнении соответствующей работы), с учетом срока полезного использования;</w:t>
      </w:r>
    </w:p>
    <w:p w:rsidR="0002798B" w:rsidRPr="0037282F" w:rsidRDefault="0002798B" w:rsidP="0037282F">
      <w:pPr>
        <w:autoSpaceDE w:val="0"/>
        <w:autoSpaceDN w:val="0"/>
        <w:adjustRightInd w:val="0"/>
        <w:spacing w:after="0"/>
        <w:ind w:firstLine="540"/>
        <w:jc w:val="both"/>
        <w:rPr>
          <w:rFonts w:ascii="Times New Roman" w:eastAsia="Times New Roman" w:hAnsi="Times New Roman" w:cs="Times New Roman"/>
          <w:color w:val="000000" w:themeColor="text1"/>
          <w:sz w:val="28"/>
          <w:szCs w:val="28"/>
        </w:rPr>
      </w:pPr>
      <w:r w:rsidRPr="0037282F">
        <w:rPr>
          <w:rFonts w:ascii="Times New Roman" w:eastAsia="Times New Roman" w:hAnsi="Times New Roman" w:cs="Times New Roman"/>
          <w:color w:val="000000" w:themeColor="text1"/>
          <w:sz w:val="28"/>
          <w:szCs w:val="28"/>
        </w:rPr>
        <w:t>- другие затраты, связанные с оказанием услуги (выполнением работы).</w:t>
      </w:r>
    </w:p>
    <w:p w:rsidR="0002798B" w:rsidRPr="0037282F" w:rsidRDefault="0002798B"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xml:space="preserve">В целях бухгалтерского учета в составе </w:t>
      </w:r>
      <w:r w:rsidRPr="0037282F">
        <w:rPr>
          <w:rFonts w:ascii="Times New Roman" w:eastAsia="Times New Roman" w:hAnsi="Times New Roman" w:cs="Times New Roman"/>
          <w:color w:val="000000" w:themeColor="text1"/>
          <w:sz w:val="28"/>
          <w:szCs w:val="28"/>
        </w:rPr>
        <w:t xml:space="preserve">общехозяйственных расходов </w:t>
      </w:r>
      <w:proofErr w:type="gramStart"/>
      <w:r w:rsidR="003D49A9" w:rsidRPr="0037282F">
        <w:rPr>
          <w:rFonts w:ascii="Times New Roman" w:eastAsia="Times New Roman" w:hAnsi="Times New Roman" w:cs="Times New Roman"/>
          <w:color w:val="000000" w:themeColor="text1"/>
          <w:sz w:val="28"/>
          <w:szCs w:val="28"/>
        </w:rPr>
        <w:t xml:space="preserve">( </w:t>
      </w:r>
      <w:proofErr w:type="gramEnd"/>
      <w:r w:rsidR="003D49A9" w:rsidRPr="0037282F">
        <w:rPr>
          <w:rFonts w:ascii="Times New Roman" w:eastAsia="Times New Roman" w:hAnsi="Times New Roman" w:cs="Times New Roman"/>
          <w:color w:val="000000" w:themeColor="text1"/>
          <w:sz w:val="28"/>
          <w:szCs w:val="28"/>
        </w:rPr>
        <w:t xml:space="preserve">не влияющих на выполнение государственного задания) </w:t>
      </w:r>
      <w:r w:rsidRPr="0037282F">
        <w:rPr>
          <w:rFonts w:ascii="Times New Roman" w:eastAsia="Times New Roman" w:hAnsi="Times New Roman" w:cs="Times New Roman"/>
          <w:sz w:val="28"/>
          <w:szCs w:val="28"/>
        </w:rPr>
        <w:t>учитываются расходы:</w:t>
      </w:r>
    </w:p>
    <w:p w:rsidR="00786759" w:rsidRPr="0037282F" w:rsidRDefault="00786759" w:rsidP="0037282F">
      <w:pPr>
        <w:autoSpaceDE w:val="0"/>
        <w:autoSpaceDN w:val="0"/>
        <w:adjustRightInd w:val="0"/>
        <w:spacing w:after="0"/>
        <w:ind w:firstLine="54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затраты на выплату налогов, в качестве объектов налогообложения по которым признается недвижимое и особо ценное движимое имущество, закрепленное за учреждением или приобретенное учреждением за счет средств, выделенных учредителем;</w:t>
      </w:r>
    </w:p>
    <w:p w:rsidR="0009099B" w:rsidRPr="0037282F" w:rsidRDefault="0009099B" w:rsidP="0037282F">
      <w:pPr>
        <w:autoSpaceDE w:val="0"/>
        <w:autoSpaceDN w:val="0"/>
        <w:adjustRightInd w:val="0"/>
        <w:spacing w:after="0"/>
        <w:ind w:firstLine="54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-начисленная амортизация.</w:t>
      </w:r>
    </w:p>
    <w:p w:rsidR="0009099B" w:rsidRPr="0037282F" w:rsidRDefault="0009099B" w:rsidP="0037282F">
      <w:pPr>
        <w:autoSpaceDE w:val="0"/>
        <w:autoSpaceDN w:val="0"/>
        <w:adjustRightInd w:val="0"/>
        <w:spacing w:after="0"/>
        <w:ind w:firstLine="540"/>
        <w:jc w:val="both"/>
        <w:rPr>
          <w:rFonts w:ascii="Times New Roman" w:eastAsia="Times New Roman" w:hAnsi="Times New Roman" w:cs="Times New Roman"/>
          <w:sz w:val="28"/>
          <w:szCs w:val="28"/>
        </w:rPr>
      </w:pPr>
    </w:p>
    <w:p w:rsidR="0002798B" w:rsidRPr="0037282F" w:rsidRDefault="00B4081E" w:rsidP="0037282F">
      <w:pPr>
        <w:pStyle w:val="ConsPlusNormal"/>
        <w:spacing w:line="276" w:lineRule="auto"/>
        <w:jc w:val="center"/>
        <w:outlineLvl w:val="2"/>
        <w:rPr>
          <w:rFonts w:ascii="Times New Roman" w:hAnsi="Times New Roman" w:cs="Times New Roman"/>
          <w:sz w:val="28"/>
          <w:szCs w:val="28"/>
          <w:lang w:eastAsia="en-US"/>
        </w:rPr>
      </w:pPr>
      <w:bookmarkStart w:id="18" w:name="P374"/>
      <w:bookmarkEnd w:id="18"/>
      <w:r w:rsidRPr="0037282F">
        <w:rPr>
          <w:rFonts w:ascii="Times New Roman" w:hAnsi="Times New Roman" w:cs="Times New Roman"/>
          <w:b/>
          <w:sz w:val="28"/>
          <w:szCs w:val="28"/>
        </w:rPr>
        <w:t>8</w:t>
      </w:r>
      <w:r w:rsidR="008E129D" w:rsidRPr="0037282F">
        <w:rPr>
          <w:rFonts w:ascii="Times New Roman" w:hAnsi="Times New Roman" w:cs="Times New Roman"/>
          <w:b/>
          <w:sz w:val="28"/>
          <w:szCs w:val="28"/>
        </w:rPr>
        <w:t>.</w:t>
      </w:r>
      <w:r w:rsidR="0002798B" w:rsidRPr="0037282F">
        <w:rPr>
          <w:rFonts w:ascii="Times New Roman" w:hAnsi="Times New Roman" w:cs="Times New Roman"/>
          <w:b/>
          <w:bCs/>
          <w:sz w:val="28"/>
          <w:szCs w:val="28"/>
          <w:lang w:eastAsia="en-US"/>
        </w:rPr>
        <w:t xml:space="preserve"> Учет денежных средств и денежных документов</w:t>
      </w:r>
      <w:r w:rsidRPr="0037282F">
        <w:rPr>
          <w:rFonts w:ascii="Times New Roman" w:hAnsi="Times New Roman" w:cs="Times New Roman"/>
          <w:b/>
          <w:bCs/>
          <w:sz w:val="28"/>
          <w:szCs w:val="28"/>
          <w:lang w:eastAsia="en-US"/>
        </w:rPr>
        <w:t>.</w:t>
      </w:r>
    </w:p>
    <w:p w:rsidR="0002798B" w:rsidRPr="0037282F" w:rsidRDefault="0002798B" w:rsidP="0037282F">
      <w:pPr>
        <w:autoSpaceDE w:val="0"/>
        <w:autoSpaceDN w:val="0"/>
        <w:adjustRightInd w:val="0"/>
        <w:spacing w:after="0"/>
        <w:jc w:val="both"/>
        <w:rPr>
          <w:rFonts w:ascii="Times New Roman" w:eastAsia="Times New Roman" w:hAnsi="Times New Roman" w:cs="Times New Roman"/>
          <w:sz w:val="28"/>
          <w:szCs w:val="28"/>
        </w:rPr>
      </w:pPr>
    </w:p>
    <w:p w:rsidR="0002798B" w:rsidRPr="0037282F" w:rsidRDefault="0002798B"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Учет денежных средств осуществляется в соответствии с требованиями, установленными Порядком ведения кассовых операций в РФ.</w:t>
      </w:r>
    </w:p>
    <w:p w:rsidR="0002798B" w:rsidRPr="0037282F" w:rsidRDefault="0002798B"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Кассовая книга</w:t>
      </w:r>
      <w:r w:rsidR="007E05D0" w:rsidRPr="0037282F">
        <w:rPr>
          <w:rFonts w:ascii="Times New Roman" w:hAnsi="Times New Roman" w:cs="Times New Roman"/>
          <w:sz w:val="28"/>
          <w:szCs w:val="28"/>
        </w:rPr>
        <w:t xml:space="preserve"> </w:t>
      </w:r>
      <w:r w:rsidRPr="0037282F">
        <w:rPr>
          <w:rFonts w:ascii="Times New Roman" w:eastAsia="Times New Roman" w:hAnsi="Times New Roman" w:cs="Times New Roman"/>
          <w:sz w:val="28"/>
          <w:szCs w:val="28"/>
        </w:rPr>
        <w:t>учреждения ведется автоматизированным способом.</w:t>
      </w:r>
    </w:p>
    <w:p w:rsidR="0002798B" w:rsidRPr="0037282F" w:rsidRDefault="0002798B"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Расчеты с подотчетными лицами осуществляются чере</w:t>
      </w:r>
      <w:r w:rsidR="00B4081E" w:rsidRPr="0037282F">
        <w:rPr>
          <w:rFonts w:ascii="Times New Roman" w:eastAsia="Times New Roman" w:hAnsi="Times New Roman" w:cs="Times New Roman"/>
          <w:sz w:val="28"/>
          <w:szCs w:val="28"/>
        </w:rPr>
        <w:t>з банковские карты работников.</w:t>
      </w:r>
    </w:p>
    <w:p w:rsidR="0002798B" w:rsidRPr="0037282F" w:rsidRDefault="0002798B"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В составе денежных документов учитываются:</w:t>
      </w:r>
    </w:p>
    <w:p w:rsidR="0002798B" w:rsidRPr="0037282F" w:rsidRDefault="0002798B" w:rsidP="0037282F">
      <w:pPr>
        <w:autoSpaceDE w:val="0"/>
        <w:autoSpaceDN w:val="0"/>
        <w:adjustRightInd w:val="0"/>
        <w:spacing w:after="0"/>
        <w:ind w:firstLine="54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почтовые конверты с марками;</w:t>
      </w:r>
    </w:p>
    <w:p w:rsidR="0002798B" w:rsidRPr="0037282F" w:rsidRDefault="0002798B"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Денежные документы принимаются в кассу учреждения и учитываются по фактической стоимости.</w:t>
      </w:r>
    </w:p>
    <w:p w:rsidR="0074320B" w:rsidRPr="0037282F" w:rsidRDefault="0074320B" w:rsidP="0037282F">
      <w:pPr>
        <w:pStyle w:val="ConsPlusNormal"/>
        <w:spacing w:line="276" w:lineRule="auto"/>
        <w:jc w:val="center"/>
        <w:outlineLvl w:val="1"/>
        <w:rPr>
          <w:rFonts w:ascii="Times New Roman" w:hAnsi="Times New Roman" w:cs="Times New Roman"/>
          <w:sz w:val="28"/>
          <w:szCs w:val="28"/>
          <w:highlight w:val="yellow"/>
        </w:rPr>
      </w:pPr>
    </w:p>
    <w:p w:rsidR="0074320B" w:rsidRPr="0037282F" w:rsidRDefault="00B4081E" w:rsidP="0037282F">
      <w:pPr>
        <w:pStyle w:val="ConsPlusNormal"/>
        <w:spacing w:line="276" w:lineRule="auto"/>
        <w:jc w:val="center"/>
        <w:outlineLvl w:val="1"/>
        <w:rPr>
          <w:rFonts w:ascii="Times New Roman" w:hAnsi="Times New Roman" w:cs="Times New Roman"/>
          <w:b/>
          <w:sz w:val="28"/>
          <w:szCs w:val="28"/>
        </w:rPr>
      </w:pPr>
      <w:bookmarkStart w:id="19" w:name="P392"/>
      <w:bookmarkEnd w:id="19"/>
      <w:r w:rsidRPr="0037282F">
        <w:rPr>
          <w:rFonts w:ascii="Times New Roman" w:hAnsi="Times New Roman" w:cs="Times New Roman"/>
          <w:b/>
          <w:sz w:val="28"/>
          <w:szCs w:val="28"/>
        </w:rPr>
        <w:lastRenderedPageBreak/>
        <w:t>9</w:t>
      </w:r>
      <w:r w:rsidR="0074320B" w:rsidRPr="0037282F">
        <w:rPr>
          <w:rFonts w:ascii="Times New Roman" w:hAnsi="Times New Roman" w:cs="Times New Roman"/>
          <w:b/>
          <w:sz w:val="28"/>
          <w:szCs w:val="28"/>
        </w:rPr>
        <w:t>. Расчеты с дебиторами</w:t>
      </w:r>
      <w:r w:rsidRPr="0037282F">
        <w:rPr>
          <w:rFonts w:ascii="Times New Roman" w:hAnsi="Times New Roman" w:cs="Times New Roman"/>
          <w:b/>
          <w:sz w:val="28"/>
          <w:szCs w:val="28"/>
        </w:rPr>
        <w:t xml:space="preserve"> и кредиторами</w:t>
      </w:r>
      <w:r w:rsidR="00741327" w:rsidRPr="0037282F">
        <w:rPr>
          <w:rFonts w:ascii="Times New Roman" w:hAnsi="Times New Roman" w:cs="Times New Roman"/>
          <w:b/>
          <w:sz w:val="28"/>
          <w:szCs w:val="28"/>
        </w:rPr>
        <w:t>.</w:t>
      </w:r>
    </w:p>
    <w:p w:rsidR="004A5AED" w:rsidRPr="0037282F" w:rsidRDefault="004A5AED" w:rsidP="0037282F">
      <w:pPr>
        <w:pStyle w:val="ConsPlusNormal"/>
        <w:spacing w:line="276" w:lineRule="auto"/>
        <w:jc w:val="center"/>
        <w:outlineLvl w:val="1"/>
        <w:rPr>
          <w:rFonts w:ascii="Times New Roman" w:hAnsi="Times New Roman" w:cs="Times New Roman"/>
          <w:sz w:val="28"/>
          <w:szCs w:val="28"/>
        </w:rPr>
      </w:pPr>
    </w:p>
    <w:p w:rsidR="004A5AED" w:rsidRPr="0037282F" w:rsidRDefault="004A5AED" w:rsidP="0037282F">
      <w:pPr>
        <w:autoSpaceDE w:val="0"/>
        <w:autoSpaceDN w:val="0"/>
        <w:adjustRightInd w:val="0"/>
        <w:spacing w:after="0"/>
        <w:jc w:val="both"/>
        <w:rPr>
          <w:rFonts w:ascii="Times New Roman" w:eastAsia="Times New Roman" w:hAnsi="Times New Roman" w:cs="Times New Roman"/>
          <w:sz w:val="28"/>
          <w:szCs w:val="28"/>
        </w:rPr>
      </w:pPr>
    </w:p>
    <w:p w:rsidR="004A5AED" w:rsidRPr="0037282F" w:rsidRDefault="004A5AED"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xml:space="preserve">Поступление денежных средств от виновных лиц в возмещение ущерба, причиненного нефинансовым активам, отражается по коду вида деятельности </w:t>
      </w:r>
      <w:hyperlink r:id="rId15" w:history="1">
        <w:r w:rsidRPr="0037282F">
          <w:rPr>
            <w:rFonts w:ascii="Times New Roman" w:eastAsia="Times New Roman" w:hAnsi="Times New Roman" w:cs="Times New Roman"/>
            <w:color w:val="0000FF"/>
            <w:sz w:val="28"/>
            <w:szCs w:val="28"/>
          </w:rPr>
          <w:t>"2"</w:t>
        </w:r>
      </w:hyperlink>
      <w:r w:rsidRPr="0037282F">
        <w:rPr>
          <w:rFonts w:ascii="Times New Roman" w:eastAsia="Times New Roman" w:hAnsi="Times New Roman" w:cs="Times New Roman"/>
          <w:sz w:val="28"/>
          <w:szCs w:val="28"/>
        </w:rPr>
        <w:t xml:space="preserve"> - приносящая доход деятельность (собственные доходы учреждения).</w:t>
      </w:r>
    </w:p>
    <w:p w:rsidR="004A5AED" w:rsidRPr="0037282F" w:rsidRDefault="004A5AED"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Возмещение в натуральной форме ущерба, причиненного нефинансовым активам, отражается по тому же коду вида финансового обеспечения (деятельности), по которому осуществлялся их учет.</w:t>
      </w:r>
    </w:p>
    <w:p w:rsidR="004A5AED" w:rsidRPr="0037282F" w:rsidRDefault="004A5AED"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4A5AED" w:rsidRPr="0037282F" w:rsidRDefault="004A5AED"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Отражение в учете задолженности дебиторов по предъявленным к ним учреждением штрафам, пеням, иным санкциям производится на основании признанных должником или подлежащих уплате должником на основании решения суда, вступившего в законную силу, штрафов, пеней, иных санкций.</w:t>
      </w:r>
    </w:p>
    <w:p w:rsidR="004A5AED" w:rsidRPr="0037282F" w:rsidRDefault="004A5AED"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Отражение пеней, штрафов, неустоек, возникающих в силу контрактов, договоров, соглашений в результате урегулирования спора в досудебном порядке, производится в момент возникновения требований к их плательщикам.</w:t>
      </w:r>
    </w:p>
    <w:p w:rsidR="00741327" w:rsidRPr="0037282F" w:rsidRDefault="00741327" w:rsidP="0037282F">
      <w:pPr>
        <w:autoSpaceDE w:val="0"/>
        <w:autoSpaceDN w:val="0"/>
        <w:adjustRightInd w:val="0"/>
        <w:spacing w:after="0"/>
        <w:jc w:val="both"/>
        <w:rPr>
          <w:rFonts w:ascii="Times New Roman" w:eastAsia="Times New Roman" w:hAnsi="Times New Roman" w:cs="Times New Roman"/>
          <w:sz w:val="28"/>
          <w:szCs w:val="28"/>
        </w:rPr>
      </w:pPr>
    </w:p>
    <w:p w:rsidR="008E129D" w:rsidRPr="0037282F" w:rsidRDefault="00B4081E" w:rsidP="0037282F">
      <w:pPr>
        <w:autoSpaceDE w:val="0"/>
        <w:autoSpaceDN w:val="0"/>
        <w:adjustRightInd w:val="0"/>
        <w:spacing w:after="0"/>
        <w:jc w:val="center"/>
        <w:outlineLvl w:val="2"/>
        <w:rPr>
          <w:rFonts w:ascii="Times New Roman" w:eastAsia="Times New Roman" w:hAnsi="Times New Roman" w:cs="Times New Roman"/>
          <w:sz w:val="28"/>
          <w:szCs w:val="28"/>
        </w:rPr>
      </w:pPr>
      <w:bookmarkStart w:id="20" w:name="P430"/>
      <w:bookmarkEnd w:id="20"/>
      <w:r w:rsidRPr="0037282F">
        <w:rPr>
          <w:rFonts w:ascii="Times New Roman" w:eastAsia="Times New Roman" w:hAnsi="Times New Roman" w:cs="Times New Roman"/>
          <w:b/>
          <w:bCs/>
          <w:sz w:val="28"/>
          <w:szCs w:val="28"/>
        </w:rPr>
        <w:t>10</w:t>
      </w:r>
      <w:r w:rsidR="008E129D" w:rsidRPr="0037282F">
        <w:rPr>
          <w:rFonts w:ascii="Times New Roman" w:eastAsia="Times New Roman" w:hAnsi="Times New Roman" w:cs="Times New Roman"/>
          <w:b/>
          <w:bCs/>
          <w:sz w:val="28"/>
          <w:szCs w:val="28"/>
        </w:rPr>
        <w:t>.Учет расчетов с учредителем</w:t>
      </w:r>
      <w:r w:rsidR="00741327" w:rsidRPr="0037282F">
        <w:rPr>
          <w:rFonts w:ascii="Times New Roman" w:eastAsia="Times New Roman" w:hAnsi="Times New Roman" w:cs="Times New Roman"/>
          <w:b/>
          <w:bCs/>
          <w:sz w:val="28"/>
          <w:szCs w:val="28"/>
        </w:rPr>
        <w:t>.</w:t>
      </w:r>
    </w:p>
    <w:p w:rsidR="008E129D" w:rsidRPr="0037282F" w:rsidRDefault="008E129D" w:rsidP="0037282F">
      <w:pPr>
        <w:autoSpaceDE w:val="0"/>
        <w:autoSpaceDN w:val="0"/>
        <w:adjustRightInd w:val="0"/>
        <w:spacing w:after="0"/>
        <w:jc w:val="both"/>
        <w:rPr>
          <w:rFonts w:ascii="Times New Roman" w:eastAsia="Times New Roman" w:hAnsi="Times New Roman" w:cs="Times New Roman"/>
          <w:sz w:val="28"/>
          <w:szCs w:val="28"/>
        </w:rPr>
      </w:pPr>
    </w:p>
    <w:p w:rsidR="00B4081E" w:rsidRPr="0037282F" w:rsidRDefault="00B4081E" w:rsidP="0037282F">
      <w:pPr>
        <w:pStyle w:val="2"/>
        <w:ind w:firstLine="0"/>
        <w:rPr>
          <w:sz w:val="28"/>
          <w:szCs w:val="28"/>
        </w:rPr>
      </w:pPr>
      <w:bookmarkStart w:id="21" w:name="_ref_1-c1120298ceed47"/>
      <w:r w:rsidRPr="0037282F">
        <w:rPr>
          <w:sz w:val="28"/>
          <w:szCs w:val="28"/>
        </w:rPr>
        <w:t>Показатель размера расчетов с учредителем корректируется ежегодно перед составлением годовой отчетности.</w:t>
      </w:r>
      <w:bookmarkEnd w:id="21"/>
    </w:p>
    <w:p w:rsidR="00DE441F" w:rsidRPr="0037282F" w:rsidRDefault="00DE441F" w:rsidP="0037282F">
      <w:pPr>
        <w:autoSpaceDE w:val="0"/>
        <w:autoSpaceDN w:val="0"/>
        <w:adjustRightInd w:val="0"/>
        <w:spacing w:after="0"/>
        <w:jc w:val="both"/>
        <w:rPr>
          <w:rFonts w:ascii="Times New Roman" w:eastAsia="Times New Roman" w:hAnsi="Times New Roman" w:cs="Times New Roman"/>
          <w:sz w:val="28"/>
          <w:szCs w:val="28"/>
          <w:highlight w:val="yellow"/>
        </w:rPr>
      </w:pPr>
    </w:p>
    <w:p w:rsidR="0074320B" w:rsidRPr="0037282F" w:rsidRDefault="008E129D" w:rsidP="0037282F">
      <w:pPr>
        <w:pStyle w:val="ConsPlusNormal"/>
        <w:spacing w:line="276" w:lineRule="auto"/>
        <w:jc w:val="center"/>
        <w:outlineLvl w:val="1"/>
        <w:rPr>
          <w:rFonts w:ascii="Times New Roman" w:hAnsi="Times New Roman" w:cs="Times New Roman"/>
          <w:b/>
          <w:sz w:val="28"/>
          <w:szCs w:val="28"/>
        </w:rPr>
      </w:pPr>
      <w:r w:rsidRPr="0037282F">
        <w:rPr>
          <w:rFonts w:ascii="Times New Roman" w:hAnsi="Times New Roman" w:cs="Times New Roman"/>
          <w:b/>
          <w:sz w:val="28"/>
          <w:szCs w:val="28"/>
        </w:rPr>
        <w:t>9</w:t>
      </w:r>
      <w:r w:rsidR="0074320B" w:rsidRPr="0037282F">
        <w:rPr>
          <w:rFonts w:ascii="Times New Roman" w:hAnsi="Times New Roman" w:cs="Times New Roman"/>
          <w:b/>
          <w:sz w:val="28"/>
          <w:szCs w:val="28"/>
        </w:rPr>
        <w:t>. Расчеты по обязательствам</w:t>
      </w:r>
      <w:r w:rsidR="00741327" w:rsidRPr="0037282F">
        <w:rPr>
          <w:rFonts w:ascii="Times New Roman" w:hAnsi="Times New Roman" w:cs="Times New Roman"/>
          <w:b/>
          <w:sz w:val="28"/>
          <w:szCs w:val="28"/>
        </w:rPr>
        <w:t>.</w:t>
      </w:r>
    </w:p>
    <w:p w:rsidR="00741327" w:rsidRPr="0037282F" w:rsidRDefault="00741327" w:rsidP="0037282F">
      <w:pPr>
        <w:pStyle w:val="ConsPlusNormal"/>
        <w:spacing w:line="276" w:lineRule="auto"/>
        <w:jc w:val="center"/>
        <w:outlineLvl w:val="1"/>
        <w:rPr>
          <w:rFonts w:ascii="Times New Roman" w:hAnsi="Times New Roman" w:cs="Times New Roman"/>
          <w:sz w:val="28"/>
          <w:szCs w:val="28"/>
        </w:rPr>
      </w:pPr>
    </w:p>
    <w:p w:rsidR="00026FC8" w:rsidRPr="0037282F" w:rsidRDefault="00026FC8"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 xml:space="preserve">Расчет с работниками по </w:t>
      </w:r>
      <w:r w:rsidR="008925A5" w:rsidRPr="0037282F">
        <w:rPr>
          <w:rFonts w:ascii="Times New Roman" w:hAnsi="Times New Roman" w:cs="Times New Roman"/>
          <w:sz w:val="28"/>
          <w:szCs w:val="28"/>
        </w:rPr>
        <w:t>оплате труда, пособиям и иным выплатам осуществляется</w:t>
      </w:r>
      <w:r w:rsidR="007D6A66" w:rsidRPr="0037282F">
        <w:rPr>
          <w:rFonts w:ascii="Times New Roman" w:hAnsi="Times New Roman" w:cs="Times New Roman"/>
          <w:sz w:val="28"/>
          <w:szCs w:val="28"/>
        </w:rPr>
        <w:t xml:space="preserve"> через расчетныесчета банковской карты сотрудников</w:t>
      </w:r>
      <w:r w:rsidR="00B84D86" w:rsidRPr="0037282F">
        <w:rPr>
          <w:rFonts w:ascii="Times New Roman" w:hAnsi="Times New Roman" w:cs="Times New Roman"/>
          <w:sz w:val="28"/>
          <w:szCs w:val="28"/>
        </w:rPr>
        <w:t>. Перечисления на расчетный счет банковской карты сотрудника производиться после предоставления заявления</w:t>
      </w:r>
      <w:proofErr w:type="gramStart"/>
      <w:r w:rsidR="00B84D86" w:rsidRPr="0037282F">
        <w:rPr>
          <w:rFonts w:ascii="Times New Roman" w:hAnsi="Times New Roman" w:cs="Times New Roman"/>
          <w:sz w:val="28"/>
          <w:szCs w:val="28"/>
        </w:rPr>
        <w:t xml:space="preserve"> .</w:t>
      </w:r>
      <w:proofErr w:type="gramEnd"/>
    </w:p>
    <w:p w:rsidR="00A655A0" w:rsidRPr="0037282F" w:rsidRDefault="00B84D86"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Аналитический учет расчетов с работниками по оплате труда, пособи</w:t>
      </w:r>
      <w:r w:rsidR="00741327" w:rsidRPr="0037282F">
        <w:rPr>
          <w:rFonts w:ascii="Times New Roman" w:eastAsia="Times New Roman" w:hAnsi="Times New Roman" w:cs="Times New Roman"/>
          <w:sz w:val="28"/>
          <w:szCs w:val="28"/>
        </w:rPr>
        <w:t>ям и прочим выплатам ведется в ж</w:t>
      </w:r>
      <w:r w:rsidRPr="0037282F">
        <w:rPr>
          <w:rFonts w:ascii="Times New Roman" w:eastAsia="Times New Roman" w:hAnsi="Times New Roman" w:cs="Times New Roman"/>
          <w:sz w:val="28"/>
          <w:szCs w:val="28"/>
        </w:rPr>
        <w:t>урнале операций расчетов по оплате труда</w:t>
      </w:r>
      <w:r w:rsidR="00741327" w:rsidRPr="0037282F">
        <w:rPr>
          <w:rFonts w:ascii="Times New Roman" w:eastAsia="Times New Roman" w:hAnsi="Times New Roman" w:cs="Times New Roman"/>
          <w:sz w:val="28"/>
          <w:szCs w:val="28"/>
        </w:rPr>
        <w:t xml:space="preserve"> </w:t>
      </w:r>
      <w:r w:rsidR="002F0C8B" w:rsidRPr="0037282F">
        <w:rPr>
          <w:rFonts w:ascii="Times New Roman" w:eastAsia="Times New Roman" w:hAnsi="Times New Roman" w:cs="Times New Roman"/>
          <w:sz w:val="28"/>
          <w:szCs w:val="28"/>
        </w:rPr>
        <w:t>с группировкой контрагентов (все сотрудники)</w:t>
      </w:r>
      <w:r w:rsidR="00741327" w:rsidRPr="0037282F">
        <w:rPr>
          <w:rFonts w:ascii="Times New Roman" w:eastAsia="Times New Roman" w:hAnsi="Times New Roman" w:cs="Times New Roman"/>
          <w:sz w:val="28"/>
          <w:szCs w:val="28"/>
        </w:rPr>
        <w:t xml:space="preserve">. </w:t>
      </w:r>
    </w:p>
    <w:p w:rsidR="00B84D86" w:rsidRPr="0037282F" w:rsidRDefault="00B84D86"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производится с согласия поставщика (исполнителя), полученного в письменной форме.</w:t>
      </w:r>
    </w:p>
    <w:p w:rsidR="00B84D86" w:rsidRPr="0037282F" w:rsidRDefault="00B84D86" w:rsidP="0037282F">
      <w:pPr>
        <w:pStyle w:val="ConsPlusNormal"/>
        <w:spacing w:line="276" w:lineRule="auto"/>
        <w:jc w:val="both"/>
        <w:rPr>
          <w:rFonts w:ascii="Times New Roman" w:eastAsia="Calibri" w:hAnsi="Times New Roman" w:cs="Times New Roman"/>
          <w:i/>
          <w:iCs/>
          <w:sz w:val="28"/>
          <w:szCs w:val="28"/>
          <w:lang w:eastAsia="en-US"/>
        </w:rPr>
      </w:pPr>
      <w:proofErr w:type="gramStart"/>
      <w:r w:rsidRPr="0037282F">
        <w:rPr>
          <w:rFonts w:ascii="Times New Roman" w:eastAsia="Calibri" w:hAnsi="Times New Roman" w:cs="Times New Roman"/>
          <w:i/>
          <w:iCs/>
          <w:sz w:val="28"/>
          <w:szCs w:val="28"/>
          <w:lang w:eastAsia="en-US"/>
        </w:rPr>
        <w:t xml:space="preserve">(Основание: </w:t>
      </w:r>
      <w:hyperlink r:id="rId16" w:history="1">
        <w:r w:rsidRPr="0037282F">
          <w:rPr>
            <w:rFonts w:ascii="Times New Roman" w:eastAsia="Calibri" w:hAnsi="Times New Roman" w:cs="Times New Roman"/>
            <w:i/>
            <w:iCs/>
            <w:color w:val="0000FF"/>
            <w:sz w:val="28"/>
            <w:szCs w:val="28"/>
            <w:lang w:eastAsia="en-US"/>
          </w:rPr>
          <w:t>ст. 410</w:t>
        </w:r>
      </w:hyperlink>
      <w:r w:rsidRPr="0037282F">
        <w:rPr>
          <w:rFonts w:ascii="Times New Roman" w:eastAsia="Calibri" w:hAnsi="Times New Roman" w:cs="Times New Roman"/>
          <w:i/>
          <w:iCs/>
          <w:sz w:val="28"/>
          <w:szCs w:val="28"/>
          <w:lang w:eastAsia="en-US"/>
        </w:rPr>
        <w:t xml:space="preserve"> ГК РФ</w:t>
      </w:r>
      <w:proofErr w:type="gramEnd"/>
    </w:p>
    <w:p w:rsidR="00741327" w:rsidRPr="0037282F" w:rsidRDefault="00B84D86"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lastRenderedPageBreak/>
        <w:t>На счете 0 304 06 000 "Расчеты с прочими кредиторами" отражаются операции</w:t>
      </w:r>
      <w:r w:rsidR="00226273" w:rsidRPr="0037282F">
        <w:rPr>
          <w:rFonts w:ascii="Times New Roman" w:eastAsia="Times New Roman" w:hAnsi="Times New Roman" w:cs="Times New Roman"/>
          <w:sz w:val="28"/>
          <w:szCs w:val="28"/>
        </w:rPr>
        <w:t xml:space="preserve"> </w:t>
      </w:r>
      <w:r w:rsidRPr="0037282F">
        <w:rPr>
          <w:rFonts w:ascii="Times New Roman" w:eastAsia="Times New Roman" w:hAnsi="Times New Roman" w:cs="Times New Roman"/>
          <w:sz w:val="28"/>
          <w:szCs w:val="28"/>
        </w:rPr>
        <w:t>по переводу активов и обязательств между видами деятельности</w:t>
      </w:r>
      <w:r w:rsidR="00226273" w:rsidRPr="0037282F">
        <w:rPr>
          <w:rFonts w:ascii="Times New Roman" w:eastAsia="Times New Roman" w:hAnsi="Times New Roman" w:cs="Times New Roman"/>
          <w:sz w:val="28"/>
          <w:szCs w:val="28"/>
        </w:rPr>
        <w:t>.</w:t>
      </w:r>
      <w:r w:rsidRPr="0037282F">
        <w:rPr>
          <w:rFonts w:ascii="Times New Roman" w:eastAsia="Times New Roman" w:hAnsi="Times New Roman" w:cs="Times New Roman"/>
          <w:sz w:val="28"/>
          <w:szCs w:val="28"/>
        </w:rPr>
        <w:t xml:space="preserve"> </w:t>
      </w:r>
    </w:p>
    <w:p w:rsidR="00741327" w:rsidRPr="0037282F" w:rsidRDefault="00741327" w:rsidP="0037282F">
      <w:pPr>
        <w:pStyle w:val="ConsPlusNormal"/>
        <w:spacing w:line="276" w:lineRule="auto"/>
        <w:jc w:val="both"/>
        <w:rPr>
          <w:rFonts w:ascii="Times New Roman" w:hAnsi="Times New Roman" w:cs="Times New Roman"/>
          <w:sz w:val="28"/>
          <w:szCs w:val="28"/>
          <w:highlight w:val="yellow"/>
        </w:rPr>
      </w:pPr>
    </w:p>
    <w:p w:rsidR="00A907D8" w:rsidRPr="0037282F" w:rsidRDefault="00A907D8" w:rsidP="0037282F">
      <w:pPr>
        <w:pStyle w:val="ConsPlusNormal"/>
        <w:spacing w:line="276" w:lineRule="auto"/>
        <w:jc w:val="both"/>
        <w:rPr>
          <w:rFonts w:ascii="Times New Roman" w:hAnsi="Times New Roman" w:cs="Times New Roman"/>
          <w:sz w:val="28"/>
          <w:szCs w:val="28"/>
          <w:highlight w:val="yellow"/>
        </w:rPr>
      </w:pPr>
    </w:p>
    <w:p w:rsidR="00955B7B" w:rsidRPr="0037282F" w:rsidRDefault="00955B7B" w:rsidP="0037282F">
      <w:pPr>
        <w:autoSpaceDE w:val="0"/>
        <w:autoSpaceDN w:val="0"/>
        <w:adjustRightInd w:val="0"/>
        <w:spacing w:after="0"/>
        <w:jc w:val="center"/>
        <w:outlineLvl w:val="2"/>
        <w:rPr>
          <w:rFonts w:ascii="Times New Roman" w:eastAsia="Times New Roman" w:hAnsi="Times New Roman" w:cs="Times New Roman"/>
          <w:sz w:val="28"/>
          <w:szCs w:val="28"/>
        </w:rPr>
      </w:pPr>
      <w:r w:rsidRPr="0037282F">
        <w:rPr>
          <w:rFonts w:ascii="Times New Roman" w:eastAsia="Times New Roman" w:hAnsi="Times New Roman" w:cs="Times New Roman"/>
          <w:b/>
          <w:bCs/>
          <w:sz w:val="28"/>
          <w:szCs w:val="28"/>
        </w:rPr>
        <w:t>10.Финансовый результат</w:t>
      </w:r>
    </w:p>
    <w:p w:rsidR="00955B7B" w:rsidRPr="0037282F" w:rsidRDefault="00955B7B" w:rsidP="0037282F">
      <w:pPr>
        <w:autoSpaceDE w:val="0"/>
        <w:autoSpaceDN w:val="0"/>
        <w:adjustRightInd w:val="0"/>
        <w:spacing w:after="0"/>
        <w:jc w:val="both"/>
        <w:rPr>
          <w:rFonts w:ascii="Times New Roman" w:eastAsia="Times New Roman" w:hAnsi="Times New Roman" w:cs="Times New Roman"/>
          <w:sz w:val="28"/>
          <w:szCs w:val="28"/>
          <w:highlight w:val="yellow"/>
        </w:rPr>
      </w:pPr>
    </w:p>
    <w:p w:rsidR="00AD7D42" w:rsidRPr="0037282F" w:rsidRDefault="00955B7B"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xml:space="preserve">Начисление доходов в виде субсидии на финансовое обеспечение выполнения государственного задания производится </w:t>
      </w:r>
      <w:r w:rsidR="00226273" w:rsidRPr="0037282F">
        <w:rPr>
          <w:rFonts w:ascii="Times New Roman" w:eastAsia="Times New Roman" w:hAnsi="Times New Roman" w:cs="Times New Roman"/>
          <w:sz w:val="28"/>
          <w:szCs w:val="28"/>
        </w:rPr>
        <w:t>на основании с</w:t>
      </w:r>
      <w:r w:rsidRPr="0037282F">
        <w:rPr>
          <w:rFonts w:ascii="Times New Roman" w:eastAsia="Times New Roman" w:hAnsi="Times New Roman" w:cs="Times New Roman"/>
          <w:sz w:val="28"/>
          <w:szCs w:val="28"/>
        </w:rPr>
        <w:t>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(выполнение работ)</w:t>
      </w:r>
      <w:proofErr w:type="gramStart"/>
      <w:r w:rsidRPr="0037282F">
        <w:rPr>
          <w:rFonts w:ascii="Times New Roman" w:eastAsia="Times New Roman" w:hAnsi="Times New Roman" w:cs="Times New Roman"/>
          <w:sz w:val="28"/>
          <w:szCs w:val="28"/>
        </w:rPr>
        <w:t xml:space="preserve"> </w:t>
      </w:r>
      <w:r w:rsidR="00226273" w:rsidRPr="0037282F">
        <w:rPr>
          <w:rFonts w:ascii="Times New Roman" w:eastAsia="Times New Roman" w:hAnsi="Times New Roman" w:cs="Times New Roman"/>
          <w:sz w:val="28"/>
          <w:szCs w:val="28"/>
        </w:rPr>
        <w:t>.</w:t>
      </w:r>
      <w:proofErr w:type="gramEnd"/>
    </w:p>
    <w:p w:rsidR="0096038E" w:rsidRPr="0037282F" w:rsidRDefault="00955B7B" w:rsidP="0037282F">
      <w:pPr>
        <w:pStyle w:val="ConsPlusNormal"/>
        <w:spacing w:line="276" w:lineRule="auto"/>
        <w:jc w:val="both"/>
        <w:rPr>
          <w:rFonts w:ascii="Times New Roman" w:hAnsi="Times New Roman" w:cs="Times New Roman"/>
          <w:sz w:val="28"/>
          <w:szCs w:val="28"/>
        </w:rPr>
      </w:pPr>
      <w:r w:rsidRPr="0037282F">
        <w:rPr>
          <w:rFonts w:ascii="Times New Roman" w:hAnsi="Times New Roman" w:cs="Times New Roman"/>
          <w:sz w:val="28"/>
          <w:szCs w:val="28"/>
        </w:rPr>
        <w:t xml:space="preserve">Начисление доходов в виде субсидий на иные цели </w:t>
      </w:r>
      <w:r w:rsidR="00226273" w:rsidRPr="0037282F">
        <w:rPr>
          <w:rFonts w:ascii="Times New Roman" w:hAnsi="Times New Roman" w:cs="Times New Roman"/>
          <w:sz w:val="28"/>
          <w:szCs w:val="28"/>
        </w:rPr>
        <w:t xml:space="preserve">производится </w:t>
      </w:r>
      <w:proofErr w:type="gramStart"/>
      <w:r w:rsidR="00226273" w:rsidRPr="0037282F">
        <w:rPr>
          <w:rFonts w:ascii="Times New Roman" w:hAnsi="Times New Roman" w:cs="Times New Roman"/>
          <w:sz w:val="28"/>
          <w:szCs w:val="28"/>
        </w:rPr>
        <w:t>на основании соглашения</w:t>
      </w:r>
      <w:r w:rsidR="0096038E" w:rsidRPr="0037282F">
        <w:rPr>
          <w:rFonts w:ascii="Times New Roman" w:hAnsi="Times New Roman" w:cs="Times New Roman"/>
          <w:sz w:val="28"/>
          <w:szCs w:val="28"/>
        </w:rPr>
        <w:t xml:space="preserve"> о предоставлении из областного бюджета субсидии в соответствии с абзацем</w:t>
      </w:r>
      <w:proofErr w:type="gramEnd"/>
      <w:r w:rsidR="0096038E" w:rsidRPr="0037282F">
        <w:rPr>
          <w:rFonts w:ascii="Times New Roman" w:hAnsi="Times New Roman" w:cs="Times New Roman"/>
          <w:sz w:val="28"/>
          <w:szCs w:val="28"/>
        </w:rPr>
        <w:t xml:space="preserve"> вторым пункта 1 статьи 78</w:t>
      </w:r>
      <w:r w:rsidR="0096038E" w:rsidRPr="0037282F">
        <w:rPr>
          <w:rFonts w:ascii="Times New Roman" w:hAnsi="Times New Roman" w:cs="Times New Roman"/>
          <w:sz w:val="28"/>
          <w:szCs w:val="28"/>
          <w:vertAlign w:val="superscript"/>
        </w:rPr>
        <w:t>1</w:t>
      </w:r>
      <w:r w:rsidR="0096038E" w:rsidRPr="0037282F">
        <w:rPr>
          <w:rFonts w:ascii="Times New Roman" w:hAnsi="Times New Roman" w:cs="Times New Roman"/>
          <w:sz w:val="28"/>
          <w:szCs w:val="28"/>
        </w:rPr>
        <w:t xml:space="preserve"> Бюджетного кодекса Российской Федерации.</w:t>
      </w:r>
    </w:p>
    <w:p w:rsidR="0096038E" w:rsidRPr="0037282F" w:rsidRDefault="0096038E" w:rsidP="0037282F">
      <w:pPr>
        <w:pStyle w:val="2"/>
        <w:ind w:firstLine="0"/>
        <w:rPr>
          <w:sz w:val="28"/>
          <w:szCs w:val="28"/>
        </w:rPr>
      </w:pPr>
      <w:bookmarkStart w:id="22" w:name="_ref_1-cd39ec971d784d"/>
      <w:r w:rsidRPr="0037282F">
        <w:rPr>
          <w:sz w:val="28"/>
          <w:szCs w:val="28"/>
        </w:rPr>
        <w:t>Доходы от реализации нефинансовых активов признаются на дату их реализации (перехода права собственности).</w:t>
      </w:r>
      <w:bookmarkEnd w:id="22"/>
    </w:p>
    <w:p w:rsidR="00955B7B" w:rsidRPr="0037282F" w:rsidRDefault="00955B7B" w:rsidP="0037282F">
      <w:pPr>
        <w:pStyle w:val="ConsPlusNormal"/>
        <w:spacing w:line="276" w:lineRule="auto"/>
        <w:jc w:val="both"/>
        <w:rPr>
          <w:rFonts w:ascii="Times New Roman" w:hAnsi="Times New Roman" w:cs="Times New Roman"/>
          <w:sz w:val="28"/>
          <w:szCs w:val="28"/>
          <w:highlight w:val="yellow"/>
        </w:rPr>
      </w:pPr>
    </w:p>
    <w:p w:rsidR="0074320B" w:rsidRPr="0037282F" w:rsidRDefault="00E63071" w:rsidP="0037282F">
      <w:pPr>
        <w:pStyle w:val="ConsPlusNormal"/>
        <w:spacing w:line="276" w:lineRule="auto"/>
        <w:jc w:val="center"/>
        <w:outlineLvl w:val="1"/>
        <w:rPr>
          <w:rFonts w:ascii="Times New Roman" w:hAnsi="Times New Roman" w:cs="Times New Roman"/>
          <w:b/>
          <w:sz w:val="28"/>
          <w:szCs w:val="28"/>
        </w:rPr>
      </w:pPr>
      <w:bookmarkStart w:id="23" w:name="P453"/>
      <w:bookmarkEnd w:id="23"/>
      <w:r w:rsidRPr="0037282F">
        <w:rPr>
          <w:rFonts w:ascii="Times New Roman" w:hAnsi="Times New Roman" w:cs="Times New Roman"/>
          <w:b/>
          <w:sz w:val="28"/>
          <w:szCs w:val="28"/>
        </w:rPr>
        <w:t>11</w:t>
      </w:r>
      <w:r w:rsidR="0074320B" w:rsidRPr="0037282F">
        <w:rPr>
          <w:rFonts w:ascii="Times New Roman" w:hAnsi="Times New Roman" w:cs="Times New Roman"/>
          <w:b/>
          <w:sz w:val="28"/>
          <w:szCs w:val="28"/>
        </w:rPr>
        <w:t>. Санкционирование расходов</w:t>
      </w:r>
      <w:r w:rsidR="0096038E" w:rsidRPr="0037282F">
        <w:rPr>
          <w:rFonts w:ascii="Times New Roman" w:hAnsi="Times New Roman" w:cs="Times New Roman"/>
          <w:b/>
          <w:sz w:val="28"/>
          <w:szCs w:val="28"/>
        </w:rPr>
        <w:t>.</w:t>
      </w:r>
    </w:p>
    <w:p w:rsidR="008E46D6" w:rsidRPr="0037282F" w:rsidRDefault="008E46D6" w:rsidP="0037282F">
      <w:pPr>
        <w:pStyle w:val="ConsPlusNormal"/>
        <w:spacing w:line="276" w:lineRule="auto"/>
        <w:jc w:val="center"/>
        <w:outlineLvl w:val="1"/>
        <w:rPr>
          <w:rFonts w:ascii="Times New Roman" w:hAnsi="Times New Roman" w:cs="Times New Roman"/>
          <w:sz w:val="28"/>
          <w:szCs w:val="28"/>
        </w:rPr>
      </w:pPr>
    </w:p>
    <w:p w:rsidR="0089415F" w:rsidRPr="0037282F" w:rsidRDefault="0089415F" w:rsidP="0037282F">
      <w:pPr>
        <w:spacing w:after="0"/>
        <w:ind w:firstLine="709"/>
        <w:contextualSpacing/>
        <w:jc w:val="both"/>
        <w:rPr>
          <w:rFonts w:ascii="Times New Roman" w:hAnsi="Times New Roman" w:cs="Times New Roman"/>
          <w:sz w:val="28"/>
          <w:szCs w:val="28"/>
        </w:rPr>
      </w:pPr>
      <w:bookmarkStart w:id="24" w:name="P477"/>
      <w:bookmarkStart w:id="25" w:name="P500"/>
      <w:bookmarkEnd w:id="24"/>
      <w:bookmarkEnd w:id="25"/>
      <w:r w:rsidRPr="0037282F">
        <w:rPr>
          <w:rFonts w:ascii="Times New Roman" w:hAnsi="Times New Roman" w:cs="Times New Roman"/>
          <w:sz w:val="28"/>
          <w:szCs w:val="28"/>
        </w:rPr>
        <w:t>Бюджетные обязательства принимаются в пределах, доведенных на текущий финансовый год лимитов бюджетных обязательств.</w:t>
      </w:r>
    </w:p>
    <w:p w:rsidR="0089415F" w:rsidRPr="0037282F" w:rsidRDefault="0089415F" w:rsidP="0037282F">
      <w:pPr>
        <w:spacing w:after="0"/>
        <w:contextualSpacing/>
        <w:jc w:val="both"/>
        <w:rPr>
          <w:rFonts w:ascii="Times New Roman" w:hAnsi="Times New Roman" w:cs="Times New Roman"/>
          <w:sz w:val="28"/>
          <w:szCs w:val="28"/>
        </w:rPr>
      </w:pPr>
      <w:r w:rsidRPr="0037282F">
        <w:rPr>
          <w:rFonts w:ascii="Times New Roman" w:hAnsi="Times New Roman" w:cs="Times New Roman"/>
          <w:sz w:val="28"/>
          <w:szCs w:val="28"/>
        </w:rPr>
        <w:t xml:space="preserve">         Для целей бюджетного учета устанавливается следующий порядок отражения в учете бюджетных обязательств:</w:t>
      </w:r>
    </w:p>
    <w:p w:rsidR="0089415F" w:rsidRPr="0037282F" w:rsidRDefault="0089415F" w:rsidP="0037282F">
      <w:pPr>
        <w:spacing w:after="0"/>
        <w:contextualSpacing/>
        <w:jc w:val="both"/>
        <w:rPr>
          <w:rFonts w:ascii="Times New Roman" w:hAnsi="Times New Roman" w:cs="Times New Roman"/>
          <w:sz w:val="28"/>
          <w:szCs w:val="28"/>
        </w:rPr>
      </w:pPr>
      <w:r w:rsidRPr="0037282F">
        <w:rPr>
          <w:rFonts w:ascii="Times New Roman" w:hAnsi="Times New Roman" w:cs="Times New Roman"/>
          <w:sz w:val="28"/>
          <w:szCs w:val="28"/>
        </w:rPr>
        <w:t>- по заключенным государственным контрактам (договорам) на поставку продукции (выполнение работ, оказание услуг)  в размере цены контракта;</w:t>
      </w:r>
    </w:p>
    <w:p w:rsidR="0089415F" w:rsidRPr="0037282F" w:rsidRDefault="0089415F" w:rsidP="0037282F">
      <w:pPr>
        <w:spacing w:after="0"/>
        <w:contextualSpacing/>
        <w:jc w:val="both"/>
        <w:rPr>
          <w:rFonts w:ascii="Times New Roman" w:hAnsi="Times New Roman" w:cs="Times New Roman"/>
          <w:sz w:val="28"/>
          <w:szCs w:val="28"/>
        </w:rPr>
      </w:pPr>
      <w:r w:rsidRPr="0037282F">
        <w:rPr>
          <w:rFonts w:ascii="Times New Roman" w:hAnsi="Times New Roman" w:cs="Times New Roman"/>
          <w:sz w:val="28"/>
          <w:szCs w:val="28"/>
        </w:rPr>
        <w:t>-при начислении оплаты труда в размере утвержденных лимитов бюджетных обязательств на текущий финансовый год;</w:t>
      </w:r>
    </w:p>
    <w:p w:rsidR="0089415F" w:rsidRPr="0037282F" w:rsidRDefault="0089415F" w:rsidP="0037282F">
      <w:pPr>
        <w:spacing w:after="0"/>
        <w:contextualSpacing/>
        <w:jc w:val="both"/>
        <w:rPr>
          <w:rFonts w:ascii="Times New Roman" w:hAnsi="Times New Roman" w:cs="Times New Roman"/>
          <w:sz w:val="28"/>
          <w:szCs w:val="28"/>
        </w:rPr>
      </w:pPr>
      <w:r w:rsidRPr="0037282F">
        <w:rPr>
          <w:rFonts w:ascii="Times New Roman" w:hAnsi="Times New Roman" w:cs="Times New Roman"/>
          <w:sz w:val="28"/>
          <w:szCs w:val="28"/>
        </w:rPr>
        <w:t xml:space="preserve">- при начислении пособий, иных выплат и начислений на выплаты по оплате труда – ежемесячно в последний день месяца в размере сумм, начисленных в пользу работника, в размере начисленных к уплате по принадлежности обязательных платежей на основании сформированных регистров бюджетного учета;    </w:t>
      </w:r>
    </w:p>
    <w:p w:rsidR="0089415F" w:rsidRPr="0037282F" w:rsidRDefault="0089415F" w:rsidP="0037282F">
      <w:pPr>
        <w:spacing w:after="0"/>
        <w:contextualSpacing/>
        <w:jc w:val="both"/>
        <w:rPr>
          <w:rFonts w:ascii="Times New Roman" w:hAnsi="Times New Roman" w:cs="Times New Roman"/>
          <w:sz w:val="28"/>
          <w:szCs w:val="28"/>
        </w:rPr>
      </w:pPr>
      <w:r w:rsidRPr="0037282F">
        <w:rPr>
          <w:rFonts w:ascii="Times New Roman" w:hAnsi="Times New Roman" w:cs="Times New Roman"/>
          <w:sz w:val="28"/>
          <w:szCs w:val="28"/>
        </w:rPr>
        <w:t>-при расчетах с подотчетными лицами на основании утвержденных руководителем (заместителем руководителя) письменных заявлений получателя аванса с дальнейшей корректировкой на суммы произведенных расходов по принятому и утвержденному авансовому отчету  на основании сформированных регистров бюджетного учета за отчетный период;</w:t>
      </w:r>
    </w:p>
    <w:p w:rsidR="0089415F" w:rsidRPr="0037282F" w:rsidRDefault="0089415F" w:rsidP="0037282F">
      <w:pPr>
        <w:spacing w:after="0"/>
        <w:contextualSpacing/>
        <w:jc w:val="both"/>
        <w:rPr>
          <w:rFonts w:ascii="Times New Roman" w:hAnsi="Times New Roman" w:cs="Times New Roman"/>
          <w:sz w:val="28"/>
          <w:szCs w:val="28"/>
        </w:rPr>
      </w:pPr>
      <w:r w:rsidRPr="0037282F">
        <w:rPr>
          <w:rFonts w:ascii="Times New Roman" w:hAnsi="Times New Roman" w:cs="Times New Roman"/>
          <w:sz w:val="28"/>
          <w:szCs w:val="28"/>
        </w:rPr>
        <w:t>- по бюджетным обязательствам, возникшим в соответствии с законами, иными правовыми актами, ежемесячно в размере начисленных сумм, отраженных в регистрах бюджетного учета;</w:t>
      </w:r>
    </w:p>
    <w:p w:rsidR="0089415F" w:rsidRPr="0037282F" w:rsidRDefault="0089415F" w:rsidP="0037282F">
      <w:pPr>
        <w:spacing w:after="0"/>
        <w:contextualSpacing/>
        <w:jc w:val="both"/>
        <w:rPr>
          <w:rFonts w:ascii="Times New Roman" w:hAnsi="Times New Roman" w:cs="Times New Roman"/>
          <w:sz w:val="28"/>
          <w:szCs w:val="28"/>
        </w:rPr>
      </w:pPr>
      <w:r w:rsidRPr="0037282F">
        <w:rPr>
          <w:rFonts w:ascii="Times New Roman" w:hAnsi="Times New Roman" w:cs="Times New Roman"/>
          <w:sz w:val="28"/>
          <w:szCs w:val="28"/>
        </w:rPr>
        <w:lastRenderedPageBreak/>
        <w:t xml:space="preserve">         Принятые денежные обязательства отражаются в бюджетном учете в следующем порядке:</w:t>
      </w:r>
    </w:p>
    <w:p w:rsidR="0089415F" w:rsidRPr="0037282F" w:rsidRDefault="0089415F" w:rsidP="0037282F">
      <w:pPr>
        <w:spacing w:after="0"/>
        <w:contextualSpacing/>
        <w:jc w:val="both"/>
        <w:rPr>
          <w:rFonts w:ascii="Times New Roman" w:hAnsi="Times New Roman" w:cs="Times New Roman"/>
          <w:sz w:val="28"/>
          <w:szCs w:val="28"/>
        </w:rPr>
      </w:pPr>
      <w:r w:rsidRPr="0037282F">
        <w:rPr>
          <w:rFonts w:ascii="Times New Roman" w:hAnsi="Times New Roman" w:cs="Times New Roman"/>
          <w:sz w:val="28"/>
          <w:szCs w:val="28"/>
        </w:rPr>
        <w:t>- по документам, служащим основанием для принятия денежных обязательств и оплаты за счет средств бюджета по заключенным государственным контрактам (договорам) на поставку продукции (выполнение работ, оказание услуг) - при поступлении данных документов;</w:t>
      </w:r>
    </w:p>
    <w:p w:rsidR="0089415F" w:rsidRPr="0037282F" w:rsidRDefault="0089415F" w:rsidP="0037282F">
      <w:pPr>
        <w:spacing w:after="0"/>
        <w:contextualSpacing/>
        <w:jc w:val="both"/>
        <w:rPr>
          <w:rFonts w:ascii="Times New Roman" w:hAnsi="Times New Roman" w:cs="Times New Roman"/>
          <w:sz w:val="28"/>
          <w:szCs w:val="28"/>
        </w:rPr>
      </w:pPr>
      <w:r w:rsidRPr="0037282F">
        <w:rPr>
          <w:rFonts w:ascii="Times New Roman" w:hAnsi="Times New Roman" w:cs="Times New Roman"/>
          <w:sz w:val="28"/>
          <w:szCs w:val="28"/>
        </w:rPr>
        <w:t xml:space="preserve">- при начислении оплаты труда, пособий, иных выплат и начислений на выплаты по оплате труда – ежемесячно в последний день месяца в размере сумм, начисленных в пользу работника, в размере начисленных к уплате по принадлежности обязательных платежей на основании сформированных регистров бюджетного учета;    </w:t>
      </w:r>
    </w:p>
    <w:p w:rsidR="0089415F" w:rsidRPr="0037282F" w:rsidRDefault="0089415F" w:rsidP="0037282F">
      <w:pPr>
        <w:spacing w:after="0"/>
        <w:contextualSpacing/>
        <w:jc w:val="both"/>
        <w:rPr>
          <w:rFonts w:ascii="Times New Roman" w:hAnsi="Times New Roman" w:cs="Times New Roman"/>
          <w:sz w:val="28"/>
          <w:szCs w:val="28"/>
        </w:rPr>
      </w:pPr>
      <w:r w:rsidRPr="0037282F">
        <w:rPr>
          <w:rFonts w:ascii="Times New Roman" w:hAnsi="Times New Roman" w:cs="Times New Roman"/>
          <w:sz w:val="28"/>
          <w:szCs w:val="28"/>
        </w:rPr>
        <w:t>- при расчетах с подотчетными лицами на основании утвержденных руководителем (заместителем руководителя) письменных заявлений получателя аванса с дальнейшей корректировкой на суммы произведенных расходов по принятому и утвержденному авансовому отчету  на основании сформированных регистров бюджетного учета за отчетный период;</w:t>
      </w:r>
    </w:p>
    <w:p w:rsidR="0089415F" w:rsidRPr="0037282F" w:rsidRDefault="0089415F" w:rsidP="0037282F">
      <w:pPr>
        <w:spacing w:after="0"/>
        <w:contextualSpacing/>
        <w:jc w:val="both"/>
        <w:rPr>
          <w:rFonts w:ascii="Times New Roman" w:hAnsi="Times New Roman" w:cs="Times New Roman"/>
          <w:sz w:val="28"/>
          <w:szCs w:val="28"/>
        </w:rPr>
      </w:pPr>
      <w:r w:rsidRPr="0037282F">
        <w:rPr>
          <w:rFonts w:ascii="Times New Roman" w:hAnsi="Times New Roman" w:cs="Times New Roman"/>
          <w:sz w:val="28"/>
          <w:szCs w:val="28"/>
        </w:rPr>
        <w:t>- по денежным обязательствам, возникшим в соответствии с законами, иными правовыми актами, соглашениями  ежемесячно в размере начисленных сумм, отраженных в регистрах бюджетного учета;</w:t>
      </w:r>
    </w:p>
    <w:p w:rsidR="0089415F" w:rsidRPr="0037282F" w:rsidRDefault="0089415F" w:rsidP="0037282F">
      <w:pPr>
        <w:spacing w:after="0"/>
        <w:contextualSpacing/>
        <w:jc w:val="both"/>
        <w:rPr>
          <w:rFonts w:ascii="Times New Roman" w:hAnsi="Times New Roman" w:cs="Times New Roman"/>
          <w:sz w:val="28"/>
          <w:szCs w:val="28"/>
        </w:rPr>
      </w:pPr>
      <w:r w:rsidRPr="0037282F">
        <w:rPr>
          <w:rFonts w:ascii="Times New Roman" w:hAnsi="Times New Roman" w:cs="Times New Roman"/>
          <w:sz w:val="28"/>
          <w:szCs w:val="28"/>
        </w:rPr>
        <w:t xml:space="preserve">        Суммы принимаемых обязательств определяются на основании извещений об осуществлении закупок с использованием конкурентных способов определения поставщиков (подрядчиков, исполнителей) (конкурсов, аукционов, запроса котировок, запроса предложений), размещаемых в единой информационной системе, в размере начальной (максимальной) цены контракта.</w:t>
      </w:r>
    </w:p>
    <w:p w:rsidR="007E05D0" w:rsidRPr="0037282F" w:rsidRDefault="007E05D0" w:rsidP="0037282F">
      <w:pPr>
        <w:pStyle w:val="ConsPlusNormal"/>
        <w:spacing w:line="276" w:lineRule="auto"/>
        <w:jc w:val="center"/>
        <w:outlineLvl w:val="1"/>
        <w:rPr>
          <w:rFonts w:ascii="Times New Roman" w:hAnsi="Times New Roman" w:cs="Times New Roman"/>
          <w:b/>
          <w:sz w:val="28"/>
          <w:szCs w:val="28"/>
        </w:rPr>
      </w:pPr>
    </w:p>
    <w:p w:rsidR="007113CF" w:rsidRPr="0037282F" w:rsidRDefault="007113CF" w:rsidP="0037282F">
      <w:pPr>
        <w:pStyle w:val="ConsPlusNormal"/>
        <w:spacing w:line="276" w:lineRule="auto"/>
        <w:jc w:val="center"/>
        <w:outlineLvl w:val="1"/>
        <w:rPr>
          <w:rFonts w:ascii="Times New Roman" w:hAnsi="Times New Roman" w:cs="Times New Roman"/>
          <w:b/>
          <w:bCs/>
          <w:sz w:val="28"/>
          <w:szCs w:val="28"/>
        </w:rPr>
      </w:pPr>
      <w:r w:rsidRPr="0037282F">
        <w:rPr>
          <w:rFonts w:ascii="Times New Roman" w:hAnsi="Times New Roman" w:cs="Times New Roman"/>
          <w:b/>
          <w:sz w:val="28"/>
          <w:szCs w:val="28"/>
        </w:rPr>
        <w:t xml:space="preserve">10. </w:t>
      </w:r>
      <w:r w:rsidRPr="0037282F">
        <w:rPr>
          <w:rFonts w:ascii="Times New Roman" w:hAnsi="Times New Roman" w:cs="Times New Roman"/>
          <w:b/>
          <w:bCs/>
          <w:sz w:val="28"/>
          <w:szCs w:val="28"/>
        </w:rPr>
        <w:t xml:space="preserve">Порядок учета на </w:t>
      </w:r>
      <w:proofErr w:type="spellStart"/>
      <w:r w:rsidRPr="0037282F">
        <w:rPr>
          <w:rFonts w:ascii="Times New Roman" w:hAnsi="Times New Roman" w:cs="Times New Roman"/>
          <w:b/>
          <w:bCs/>
          <w:sz w:val="28"/>
          <w:szCs w:val="28"/>
        </w:rPr>
        <w:t>забалансовых</w:t>
      </w:r>
      <w:proofErr w:type="spellEnd"/>
      <w:r w:rsidRPr="0037282F">
        <w:rPr>
          <w:rFonts w:ascii="Times New Roman" w:hAnsi="Times New Roman" w:cs="Times New Roman"/>
          <w:b/>
          <w:bCs/>
          <w:sz w:val="28"/>
          <w:szCs w:val="28"/>
        </w:rPr>
        <w:t xml:space="preserve"> счетах</w:t>
      </w:r>
    </w:p>
    <w:p w:rsidR="007113CF" w:rsidRPr="0037282F" w:rsidRDefault="007113CF" w:rsidP="0037282F">
      <w:pPr>
        <w:pStyle w:val="ConsPlusNormal"/>
        <w:spacing w:line="276" w:lineRule="auto"/>
        <w:jc w:val="center"/>
        <w:outlineLvl w:val="1"/>
        <w:rPr>
          <w:rFonts w:ascii="Times New Roman" w:hAnsi="Times New Roman" w:cs="Times New Roman"/>
          <w:sz w:val="28"/>
          <w:szCs w:val="28"/>
        </w:rPr>
      </w:pPr>
    </w:p>
    <w:p w:rsidR="007113CF" w:rsidRPr="0037282F" w:rsidRDefault="007113CF"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xml:space="preserve">Учету на </w:t>
      </w:r>
      <w:proofErr w:type="spellStart"/>
      <w:r w:rsidRPr="0037282F">
        <w:rPr>
          <w:rFonts w:ascii="Times New Roman" w:eastAsia="Times New Roman" w:hAnsi="Times New Roman" w:cs="Times New Roman"/>
          <w:sz w:val="28"/>
          <w:szCs w:val="28"/>
        </w:rPr>
        <w:t>забалансовых</w:t>
      </w:r>
      <w:proofErr w:type="spellEnd"/>
      <w:r w:rsidRPr="0037282F">
        <w:rPr>
          <w:rFonts w:ascii="Times New Roman" w:eastAsia="Times New Roman" w:hAnsi="Times New Roman" w:cs="Times New Roman"/>
          <w:sz w:val="28"/>
          <w:szCs w:val="28"/>
        </w:rPr>
        <w:t xml:space="preserve"> счетах учреждения подлежат материальные ценности и обязательства в соответствии. Учет на </w:t>
      </w:r>
      <w:proofErr w:type="spellStart"/>
      <w:r w:rsidRPr="0037282F">
        <w:rPr>
          <w:rFonts w:ascii="Times New Roman" w:eastAsia="Times New Roman" w:hAnsi="Times New Roman" w:cs="Times New Roman"/>
          <w:sz w:val="28"/>
          <w:szCs w:val="28"/>
        </w:rPr>
        <w:t>забалансовых</w:t>
      </w:r>
      <w:proofErr w:type="spellEnd"/>
      <w:r w:rsidRPr="0037282F">
        <w:rPr>
          <w:rFonts w:ascii="Times New Roman" w:eastAsia="Times New Roman" w:hAnsi="Times New Roman" w:cs="Times New Roman"/>
          <w:sz w:val="28"/>
          <w:szCs w:val="28"/>
        </w:rPr>
        <w:t xml:space="preserve"> счетах ведется в разрезе кодов вида финансового обеспечения (деятельности):</w:t>
      </w:r>
    </w:p>
    <w:p w:rsidR="007113CF" w:rsidRPr="0037282F" w:rsidRDefault="00451FE0" w:rsidP="0037282F">
      <w:pPr>
        <w:autoSpaceDE w:val="0"/>
        <w:autoSpaceDN w:val="0"/>
        <w:adjustRightInd w:val="0"/>
        <w:spacing w:after="0"/>
        <w:ind w:firstLine="540"/>
        <w:jc w:val="both"/>
        <w:rPr>
          <w:rFonts w:ascii="Times New Roman" w:eastAsia="Times New Roman" w:hAnsi="Times New Roman" w:cs="Times New Roman"/>
          <w:sz w:val="28"/>
          <w:szCs w:val="28"/>
        </w:rPr>
      </w:pPr>
      <w:hyperlink r:id="rId17" w:history="1">
        <w:r w:rsidR="007113CF" w:rsidRPr="0037282F">
          <w:rPr>
            <w:rFonts w:ascii="Times New Roman" w:eastAsia="Times New Roman" w:hAnsi="Times New Roman" w:cs="Times New Roman"/>
            <w:color w:val="0000FF"/>
            <w:sz w:val="28"/>
            <w:szCs w:val="28"/>
          </w:rPr>
          <w:t>"4"</w:t>
        </w:r>
      </w:hyperlink>
      <w:r w:rsidR="007113CF" w:rsidRPr="0037282F">
        <w:rPr>
          <w:rFonts w:ascii="Times New Roman" w:eastAsia="Times New Roman" w:hAnsi="Times New Roman" w:cs="Times New Roman"/>
          <w:sz w:val="28"/>
          <w:szCs w:val="28"/>
        </w:rPr>
        <w:t xml:space="preserve"> - субсидии на финансовое обеспечение выполнения государственного (муниципального) задания;</w:t>
      </w:r>
    </w:p>
    <w:p w:rsidR="007113CF" w:rsidRPr="0037282F" w:rsidRDefault="00451FE0" w:rsidP="0037282F">
      <w:pPr>
        <w:autoSpaceDE w:val="0"/>
        <w:autoSpaceDN w:val="0"/>
        <w:adjustRightInd w:val="0"/>
        <w:spacing w:after="0"/>
        <w:ind w:firstLine="540"/>
        <w:jc w:val="both"/>
        <w:rPr>
          <w:rFonts w:ascii="Times New Roman" w:eastAsia="Times New Roman" w:hAnsi="Times New Roman" w:cs="Times New Roman"/>
          <w:sz w:val="28"/>
          <w:szCs w:val="28"/>
        </w:rPr>
      </w:pPr>
      <w:hyperlink r:id="rId18" w:history="1">
        <w:r w:rsidR="007113CF" w:rsidRPr="0037282F">
          <w:rPr>
            <w:rFonts w:ascii="Times New Roman" w:eastAsia="Times New Roman" w:hAnsi="Times New Roman" w:cs="Times New Roman"/>
            <w:color w:val="0000FF"/>
            <w:sz w:val="28"/>
            <w:szCs w:val="28"/>
          </w:rPr>
          <w:t>"5"</w:t>
        </w:r>
      </w:hyperlink>
      <w:r w:rsidR="007113CF" w:rsidRPr="0037282F">
        <w:rPr>
          <w:rFonts w:ascii="Times New Roman" w:eastAsia="Times New Roman" w:hAnsi="Times New Roman" w:cs="Times New Roman"/>
          <w:sz w:val="28"/>
          <w:szCs w:val="28"/>
        </w:rPr>
        <w:t xml:space="preserve"> - субсидии на иные цели;</w:t>
      </w:r>
    </w:p>
    <w:p w:rsidR="007113CF" w:rsidRPr="0037282F" w:rsidRDefault="007113CF" w:rsidP="0037282F">
      <w:pPr>
        <w:autoSpaceDE w:val="0"/>
        <w:autoSpaceDN w:val="0"/>
        <w:adjustRightInd w:val="0"/>
        <w:spacing w:after="0"/>
        <w:jc w:val="both"/>
        <w:rPr>
          <w:rFonts w:ascii="Times New Roman" w:eastAsia="Times New Roman" w:hAnsi="Times New Roman" w:cs="Times New Roman"/>
          <w:i/>
          <w:iCs/>
          <w:sz w:val="28"/>
          <w:szCs w:val="28"/>
        </w:rPr>
      </w:pPr>
      <w:bookmarkStart w:id="26" w:name="_GoBack"/>
      <w:bookmarkEnd w:id="26"/>
      <w:r w:rsidRPr="0037282F">
        <w:rPr>
          <w:rFonts w:ascii="Times New Roman" w:eastAsia="Times New Roman" w:hAnsi="Times New Roman" w:cs="Times New Roman"/>
          <w:sz w:val="28"/>
          <w:szCs w:val="28"/>
        </w:rPr>
        <w:t xml:space="preserve">На </w:t>
      </w:r>
      <w:proofErr w:type="spellStart"/>
      <w:r w:rsidRPr="0037282F">
        <w:rPr>
          <w:rFonts w:ascii="Times New Roman" w:eastAsia="Times New Roman" w:hAnsi="Times New Roman" w:cs="Times New Roman"/>
          <w:sz w:val="28"/>
          <w:szCs w:val="28"/>
        </w:rPr>
        <w:t>забалансовом</w:t>
      </w:r>
      <w:proofErr w:type="spellEnd"/>
      <w:r w:rsidRPr="0037282F">
        <w:rPr>
          <w:rFonts w:ascii="Times New Roman" w:eastAsia="Times New Roman" w:hAnsi="Times New Roman" w:cs="Times New Roman"/>
          <w:sz w:val="28"/>
          <w:szCs w:val="28"/>
        </w:rPr>
        <w:t xml:space="preserve"> счете 02 "Материальные ценности, принятые на хранение" учитывается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rsidR="00BB13AA" w:rsidRPr="0037282F" w:rsidRDefault="00BB13AA" w:rsidP="0037282F">
      <w:pPr>
        <w:spacing w:after="0"/>
        <w:jc w:val="both"/>
        <w:rPr>
          <w:rFonts w:ascii="Times New Roman" w:eastAsia="Times New Roman" w:hAnsi="Times New Roman" w:cs="Times New Roman"/>
          <w:sz w:val="28"/>
          <w:szCs w:val="28"/>
          <w:lang w:eastAsia="ru-RU"/>
        </w:rPr>
      </w:pPr>
      <w:bookmarkStart w:id="27" w:name="Par556"/>
      <w:bookmarkEnd w:id="27"/>
      <w:r w:rsidRPr="0037282F">
        <w:rPr>
          <w:rFonts w:ascii="Times New Roman" w:eastAsia="Times New Roman" w:hAnsi="Times New Roman" w:cs="Times New Roman"/>
          <w:sz w:val="28"/>
          <w:szCs w:val="28"/>
          <w:lang w:eastAsia="ru-RU"/>
        </w:rPr>
        <w:t xml:space="preserve">На </w:t>
      </w:r>
      <w:proofErr w:type="spellStart"/>
      <w:r w:rsidRPr="0037282F">
        <w:rPr>
          <w:rFonts w:ascii="Times New Roman" w:eastAsia="Times New Roman" w:hAnsi="Times New Roman" w:cs="Times New Roman"/>
          <w:sz w:val="28"/>
          <w:szCs w:val="28"/>
          <w:lang w:eastAsia="ru-RU"/>
        </w:rPr>
        <w:t>забалансовом</w:t>
      </w:r>
      <w:hyperlink r:id="rId19" w:history="1">
        <w:r w:rsidRPr="0037282F">
          <w:rPr>
            <w:rFonts w:ascii="Times New Roman" w:eastAsia="Times New Roman" w:hAnsi="Times New Roman" w:cs="Times New Roman"/>
            <w:color w:val="0000FF"/>
            <w:sz w:val="28"/>
            <w:szCs w:val="28"/>
            <w:lang w:eastAsia="ru-RU"/>
          </w:rPr>
          <w:t>счете</w:t>
        </w:r>
        <w:proofErr w:type="spellEnd"/>
        <w:r w:rsidRPr="0037282F">
          <w:rPr>
            <w:rFonts w:ascii="Times New Roman" w:eastAsia="Times New Roman" w:hAnsi="Times New Roman" w:cs="Times New Roman"/>
            <w:color w:val="0000FF"/>
            <w:sz w:val="28"/>
            <w:szCs w:val="28"/>
            <w:lang w:eastAsia="ru-RU"/>
          </w:rPr>
          <w:t xml:space="preserve"> 03</w:t>
        </w:r>
      </w:hyperlink>
      <w:r w:rsidRPr="0037282F">
        <w:rPr>
          <w:rFonts w:ascii="Times New Roman" w:eastAsia="Times New Roman" w:hAnsi="Times New Roman" w:cs="Times New Roman"/>
          <w:sz w:val="28"/>
          <w:szCs w:val="28"/>
          <w:lang w:eastAsia="ru-RU"/>
        </w:rPr>
        <w:t xml:space="preserve"> "Бланки строгой отчетности" учет ведется по группам (трудовые книжки, вкладыши в трудовые книжки)</w:t>
      </w:r>
      <w:r w:rsidR="008E46D6" w:rsidRPr="0037282F">
        <w:rPr>
          <w:rFonts w:ascii="Times New Roman" w:eastAsia="Times New Roman" w:hAnsi="Times New Roman" w:cs="Times New Roman"/>
          <w:i/>
          <w:iCs/>
          <w:sz w:val="28"/>
          <w:szCs w:val="28"/>
          <w:lang w:eastAsia="ru-RU"/>
        </w:rPr>
        <w:t>.</w:t>
      </w:r>
    </w:p>
    <w:p w:rsidR="007113CF" w:rsidRPr="0037282F" w:rsidRDefault="007113CF"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lastRenderedPageBreak/>
        <w:t xml:space="preserve">На </w:t>
      </w:r>
      <w:proofErr w:type="spellStart"/>
      <w:r w:rsidRPr="0037282F">
        <w:rPr>
          <w:rFonts w:ascii="Times New Roman" w:eastAsia="Times New Roman" w:hAnsi="Times New Roman" w:cs="Times New Roman"/>
          <w:sz w:val="28"/>
          <w:szCs w:val="28"/>
        </w:rPr>
        <w:t>забалансовом</w:t>
      </w:r>
      <w:proofErr w:type="spellEnd"/>
      <w:r w:rsidRPr="0037282F">
        <w:rPr>
          <w:rFonts w:ascii="Times New Roman" w:eastAsia="Times New Roman" w:hAnsi="Times New Roman" w:cs="Times New Roman"/>
          <w:sz w:val="28"/>
          <w:szCs w:val="28"/>
        </w:rPr>
        <w:t xml:space="preserve"> счете 04 "</w:t>
      </w:r>
      <w:r w:rsidR="008E46D6" w:rsidRPr="0037282F">
        <w:rPr>
          <w:rFonts w:ascii="Times New Roman" w:eastAsia="Times New Roman" w:hAnsi="Times New Roman" w:cs="Times New Roman"/>
          <w:sz w:val="28"/>
          <w:szCs w:val="28"/>
        </w:rPr>
        <w:t>Сомнительная задолженность</w:t>
      </w:r>
      <w:r w:rsidRPr="0037282F">
        <w:rPr>
          <w:rFonts w:ascii="Times New Roman" w:eastAsia="Times New Roman" w:hAnsi="Times New Roman" w:cs="Times New Roman"/>
          <w:sz w:val="28"/>
          <w:szCs w:val="28"/>
        </w:rPr>
        <w:t>" учитывается нереальная к взысканию дебиторская задолженность, списанная с балансового учета на основании приказа руководителя учреждения.</w:t>
      </w:r>
    </w:p>
    <w:p w:rsidR="007113CF" w:rsidRPr="0037282F" w:rsidRDefault="007113CF" w:rsidP="0037282F">
      <w:pPr>
        <w:autoSpaceDE w:val="0"/>
        <w:autoSpaceDN w:val="0"/>
        <w:adjustRightInd w:val="0"/>
        <w:spacing w:after="0"/>
        <w:ind w:firstLine="54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Основанием для принятия решений о списании с баланса и принятия к учету задолженности на счет 04 являются:</w:t>
      </w:r>
    </w:p>
    <w:p w:rsidR="007113CF" w:rsidRPr="0037282F" w:rsidRDefault="007113CF" w:rsidP="0037282F">
      <w:pPr>
        <w:autoSpaceDE w:val="0"/>
        <w:autoSpaceDN w:val="0"/>
        <w:adjustRightInd w:val="0"/>
        <w:spacing w:after="0"/>
        <w:ind w:firstLine="54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Инвентаризационная опись расчетов с покупателями, поставщиками и прочими дебиторами и кредиторами;</w:t>
      </w:r>
    </w:p>
    <w:p w:rsidR="007113CF" w:rsidRPr="0037282F" w:rsidRDefault="007113CF" w:rsidP="0037282F">
      <w:pPr>
        <w:autoSpaceDE w:val="0"/>
        <w:autoSpaceDN w:val="0"/>
        <w:adjustRightInd w:val="0"/>
        <w:spacing w:after="0"/>
        <w:ind w:firstLine="540"/>
        <w:jc w:val="both"/>
        <w:rPr>
          <w:rFonts w:ascii="Times New Roman" w:eastAsia="Times New Roman" w:hAnsi="Times New Roman" w:cs="Times New Roman"/>
          <w:i/>
          <w:iCs/>
          <w:sz w:val="28"/>
          <w:szCs w:val="28"/>
        </w:rPr>
      </w:pPr>
      <w:r w:rsidRPr="0037282F">
        <w:rPr>
          <w:rFonts w:ascii="Times New Roman" w:eastAsia="Times New Roman" w:hAnsi="Times New Roman" w:cs="Times New Roman"/>
          <w:sz w:val="28"/>
          <w:szCs w:val="28"/>
        </w:rPr>
        <w:t xml:space="preserve">- докладная записка руководителю о выявлении нереальной к взысканию дебиторской задолженности с приложением подтверждающих документов: решения суда, выписки из ЕГРЮЛ и т.д. Списание задолженности с </w:t>
      </w:r>
      <w:proofErr w:type="spellStart"/>
      <w:r w:rsidRPr="0037282F">
        <w:rPr>
          <w:rFonts w:ascii="Times New Roman" w:eastAsia="Times New Roman" w:hAnsi="Times New Roman" w:cs="Times New Roman"/>
          <w:sz w:val="28"/>
          <w:szCs w:val="28"/>
        </w:rPr>
        <w:t>забалансового</w:t>
      </w:r>
      <w:proofErr w:type="spellEnd"/>
      <w:r w:rsidRPr="0037282F">
        <w:rPr>
          <w:rFonts w:ascii="Times New Roman" w:eastAsia="Times New Roman" w:hAnsi="Times New Roman" w:cs="Times New Roman"/>
          <w:sz w:val="28"/>
          <w:szCs w:val="28"/>
        </w:rPr>
        <w:t xml:space="preserve"> учета осуществляется Бухгалтерской справкой на основании решения комиссии учреждения по поступлению и выбытию активов в случае наличия документов, подтверждающих прекращение обязательства смертью (ликвидацией) дебитора, а также по завершении </w:t>
      </w:r>
      <w:proofErr w:type="gramStart"/>
      <w:r w:rsidRPr="0037282F">
        <w:rPr>
          <w:rFonts w:ascii="Times New Roman" w:eastAsia="Times New Roman" w:hAnsi="Times New Roman" w:cs="Times New Roman"/>
          <w:sz w:val="28"/>
          <w:szCs w:val="28"/>
        </w:rPr>
        <w:t>срока возможного возобновления процедуры взыскания задолженности</w:t>
      </w:r>
      <w:proofErr w:type="gramEnd"/>
      <w:r w:rsidRPr="0037282F">
        <w:rPr>
          <w:rFonts w:ascii="Times New Roman" w:eastAsia="Times New Roman" w:hAnsi="Times New Roman" w:cs="Times New Roman"/>
          <w:sz w:val="28"/>
          <w:szCs w:val="28"/>
        </w:rPr>
        <w:t xml:space="preserve"> согласно действующему законодательству РФ.</w:t>
      </w:r>
    </w:p>
    <w:p w:rsidR="007113CF" w:rsidRPr="0037282F" w:rsidRDefault="007113CF" w:rsidP="0037282F">
      <w:pPr>
        <w:autoSpaceDE w:val="0"/>
        <w:autoSpaceDN w:val="0"/>
        <w:adjustRightInd w:val="0"/>
        <w:spacing w:after="0"/>
        <w:jc w:val="both"/>
        <w:rPr>
          <w:rFonts w:ascii="Times New Roman" w:eastAsia="Times New Roman" w:hAnsi="Times New Roman" w:cs="Times New Roman"/>
          <w:i/>
          <w:iCs/>
          <w:sz w:val="28"/>
          <w:szCs w:val="28"/>
        </w:rPr>
      </w:pPr>
      <w:r w:rsidRPr="0037282F">
        <w:rPr>
          <w:rFonts w:ascii="Times New Roman" w:eastAsia="Times New Roman" w:hAnsi="Times New Roman" w:cs="Times New Roman"/>
          <w:sz w:val="28"/>
          <w:szCs w:val="28"/>
        </w:rPr>
        <w:t xml:space="preserve">На </w:t>
      </w:r>
      <w:proofErr w:type="spellStart"/>
      <w:r w:rsidRPr="0037282F">
        <w:rPr>
          <w:rFonts w:ascii="Times New Roman" w:eastAsia="Times New Roman" w:hAnsi="Times New Roman" w:cs="Times New Roman"/>
          <w:sz w:val="28"/>
          <w:szCs w:val="28"/>
        </w:rPr>
        <w:t>забалансовом</w:t>
      </w:r>
      <w:proofErr w:type="spellEnd"/>
      <w:r w:rsidRPr="0037282F">
        <w:rPr>
          <w:rFonts w:ascii="Times New Roman" w:eastAsia="Times New Roman" w:hAnsi="Times New Roman" w:cs="Times New Roman"/>
          <w:sz w:val="28"/>
          <w:szCs w:val="28"/>
        </w:rPr>
        <w:t xml:space="preserve"> счете 09 "Запасные части к транспортным средствам, выданные</w:t>
      </w:r>
      <w:r w:rsidR="00E836E8" w:rsidRPr="0037282F">
        <w:rPr>
          <w:rFonts w:ascii="Times New Roman" w:eastAsia="Times New Roman" w:hAnsi="Times New Roman" w:cs="Times New Roman"/>
          <w:sz w:val="28"/>
          <w:szCs w:val="28"/>
        </w:rPr>
        <w:t xml:space="preserve"> взамен </w:t>
      </w:r>
      <w:proofErr w:type="gramStart"/>
      <w:r w:rsidR="00E836E8" w:rsidRPr="0037282F">
        <w:rPr>
          <w:rFonts w:ascii="Times New Roman" w:eastAsia="Times New Roman" w:hAnsi="Times New Roman" w:cs="Times New Roman"/>
          <w:sz w:val="28"/>
          <w:szCs w:val="28"/>
        </w:rPr>
        <w:t>изношенных</w:t>
      </w:r>
      <w:proofErr w:type="gramEnd"/>
      <w:r w:rsidR="00E836E8" w:rsidRPr="0037282F">
        <w:rPr>
          <w:rFonts w:ascii="Times New Roman" w:eastAsia="Times New Roman" w:hAnsi="Times New Roman" w:cs="Times New Roman"/>
          <w:sz w:val="28"/>
          <w:szCs w:val="28"/>
        </w:rPr>
        <w:t>" учитываются Запасные части к транспортным средствам</w:t>
      </w:r>
      <w:r w:rsidR="008E46D6" w:rsidRPr="0037282F">
        <w:rPr>
          <w:rFonts w:ascii="Times New Roman" w:eastAsia="Times New Roman" w:hAnsi="Times New Roman" w:cs="Times New Roman"/>
          <w:i/>
          <w:iCs/>
          <w:sz w:val="28"/>
          <w:szCs w:val="28"/>
        </w:rPr>
        <w:t>.</w:t>
      </w:r>
    </w:p>
    <w:p w:rsidR="008E46D6" w:rsidRPr="0037282F" w:rsidRDefault="008E46D6" w:rsidP="0037282F">
      <w:pPr>
        <w:pStyle w:val="2"/>
        <w:ind w:firstLine="0"/>
        <w:rPr>
          <w:sz w:val="28"/>
          <w:szCs w:val="28"/>
        </w:rPr>
      </w:pPr>
      <w:bookmarkStart w:id="28" w:name="_ref_1-0f8049d35c0445"/>
      <w:r w:rsidRPr="0037282F">
        <w:rPr>
          <w:sz w:val="28"/>
          <w:szCs w:val="28"/>
        </w:rPr>
        <w:t xml:space="preserve">На </w:t>
      </w:r>
      <w:proofErr w:type="spellStart"/>
      <w:r w:rsidRPr="0037282F">
        <w:rPr>
          <w:sz w:val="28"/>
          <w:szCs w:val="28"/>
        </w:rPr>
        <w:t>забалансовом</w:t>
      </w:r>
      <w:proofErr w:type="spellEnd"/>
      <w:r w:rsidRPr="0037282F">
        <w:rPr>
          <w:sz w:val="28"/>
          <w:szCs w:val="28"/>
        </w:rPr>
        <w:t xml:space="preserve"> счете 10 "Обеспечение исполнения обязательств" </w:t>
      </w:r>
      <w:r w:rsidR="008F76EA" w:rsidRPr="0037282F">
        <w:rPr>
          <w:sz w:val="28"/>
          <w:szCs w:val="28"/>
        </w:rPr>
        <w:t xml:space="preserve">ведется </w:t>
      </w:r>
      <w:r w:rsidRPr="0037282F">
        <w:rPr>
          <w:sz w:val="28"/>
          <w:szCs w:val="28"/>
        </w:rPr>
        <w:t xml:space="preserve">учет </w:t>
      </w:r>
      <w:r w:rsidR="008F76EA" w:rsidRPr="0037282F">
        <w:rPr>
          <w:color w:val="000000"/>
          <w:sz w:val="28"/>
          <w:szCs w:val="28"/>
        </w:rPr>
        <w:t>банковских гарантии, полученных учреждением в качестве обеспечения обязательств</w:t>
      </w:r>
      <w:bookmarkEnd w:id="28"/>
      <w:r w:rsidR="008F76EA" w:rsidRPr="0037282F">
        <w:rPr>
          <w:sz w:val="28"/>
          <w:szCs w:val="28"/>
        </w:rPr>
        <w:t xml:space="preserve">. </w:t>
      </w:r>
      <w:r w:rsidR="008F76EA" w:rsidRPr="0037282F">
        <w:rPr>
          <w:color w:val="000000"/>
          <w:sz w:val="28"/>
          <w:szCs w:val="28"/>
        </w:rPr>
        <w:t xml:space="preserve">Отражается на </w:t>
      </w:r>
      <w:proofErr w:type="spellStart"/>
      <w:r w:rsidR="008F76EA" w:rsidRPr="0037282F">
        <w:rPr>
          <w:color w:val="000000"/>
          <w:sz w:val="28"/>
          <w:szCs w:val="28"/>
        </w:rPr>
        <w:t>забалансовом</w:t>
      </w:r>
      <w:proofErr w:type="spellEnd"/>
      <w:r w:rsidR="008F76EA" w:rsidRPr="0037282F">
        <w:rPr>
          <w:color w:val="000000"/>
          <w:sz w:val="28"/>
          <w:szCs w:val="28"/>
        </w:rPr>
        <w:t xml:space="preserve"> счете датой предоставления гарантии. Выбытие банковской гарантии с учета отражается датой прекращения обязательства, в обеспечение которого выдана банковская гарантия, и (или) датой исполнения обеспечения.</w:t>
      </w:r>
    </w:p>
    <w:p w:rsidR="007113CF" w:rsidRPr="0037282F" w:rsidRDefault="007113CF"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xml:space="preserve">На </w:t>
      </w:r>
      <w:proofErr w:type="spellStart"/>
      <w:r w:rsidRPr="0037282F">
        <w:rPr>
          <w:rFonts w:ascii="Times New Roman" w:eastAsia="Times New Roman" w:hAnsi="Times New Roman" w:cs="Times New Roman"/>
          <w:sz w:val="28"/>
          <w:szCs w:val="28"/>
        </w:rPr>
        <w:t>забалансовом</w:t>
      </w:r>
      <w:proofErr w:type="spellEnd"/>
      <w:r w:rsidRPr="0037282F">
        <w:rPr>
          <w:rFonts w:ascii="Times New Roman" w:eastAsia="Times New Roman" w:hAnsi="Times New Roman" w:cs="Times New Roman"/>
          <w:sz w:val="28"/>
          <w:szCs w:val="28"/>
        </w:rPr>
        <w:t xml:space="preserve"> счете 20 "Задолженность, невостребованная кредиторами" учитываются суммы просроченной задолженности, не востребованной кредиторами, списанные с балансового учета на основании приказа руководителя учреждения.</w:t>
      </w:r>
    </w:p>
    <w:p w:rsidR="007113CF" w:rsidRPr="0037282F" w:rsidRDefault="007113CF" w:rsidP="0037282F">
      <w:pPr>
        <w:autoSpaceDE w:val="0"/>
        <w:autoSpaceDN w:val="0"/>
        <w:adjustRightInd w:val="0"/>
        <w:spacing w:after="0"/>
        <w:ind w:firstLine="54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xml:space="preserve">Основанием для принятия решений о списании кредиторской задолженности с баланса и принятии ее на </w:t>
      </w:r>
      <w:proofErr w:type="spellStart"/>
      <w:r w:rsidRPr="0037282F">
        <w:rPr>
          <w:rFonts w:ascii="Times New Roman" w:eastAsia="Times New Roman" w:hAnsi="Times New Roman" w:cs="Times New Roman"/>
          <w:sz w:val="28"/>
          <w:szCs w:val="28"/>
        </w:rPr>
        <w:t>забалансовый</w:t>
      </w:r>
      <w:proofErr w:type="spellEnd"/>
      <w:r w:rsidRPr="0037282F">
        <w:rPr>
          <w:rFonts w:ascii="Times New Roman" w:eastAsia="Times New Roman" w:hAnsi="Times New Roman" w:cs="Times New Roman"/>
          <w:sz w:val="28"/>
          <w:szCs w:val="28"/>
        </w:rPr>
        <w:t xml:space="preserve"> счет 20 являются:</w:t>
      </w:r>
    </w:p>
    <w:p w:rsidR="007113CF" w:rsidRPr="0037282F" w:rsidRDefault="007113CF" w:rsidP="0037282F">
      <w:pPr>
        <w:autoSpaceDE w:val="0"/>
        <w:autoSpaceDN w:val="0"/>
        <w:adjustRightInd w:val="0"/>
        <w:spacing w:after="0"/>
        <w:ind w:firstLine="54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Инвентаризационная опись расчетов с покупателями, поставщиками и прочими дебиторами и кредиторам</w:t>
      </w:r>
      <w:r w:rsidR="008F76EA" w:rsidRPr="0037282F">
        <w:rPr>
          <w:rFonts w:ascii="Times New Roman" w:eastAsia="Times New Roman" w:hAnsi="Times New Roman" w:cs="Times New Roman"/>
          <w:sz w:val="28"/>
          <w:szCs w:val="28"/>
        </w:rPr>
        <w:t>и</w:t>
      </w:r>
      <w:r w:rsidRPr="0037282F">
        <w:rPr>
          <w:rFonts w:ascii="Times New Roman" w:eastAsia="Times New Roman" w:hAnsi="Times New Roman" w:cs="Times New Roman"/>
          <w:sz w:val="28"/>
          <w:szCs w:val="28"/>
        </w:rPr>
        <w:t>;</w:t>
      </w:r>
    </w:p>
    <w:p w:rsidR="007113CF" w:rsidRPr="0037282F" w:rsidRDefault="007113CF" w:rsidP="0037282F">
      <w:pPr>
        <w:autoSpaceDE w:val="0"/>
        <w:autoSpaceDN w:val="0"/>
        <w:adjustRightInd w:val="0"/>
        <w:spacing w:after="0"/>
        <w:ind w:firstLine="54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докладная записка руководителю о выявлении кредиторской задолженности, не востребованной кредиторами.</w:t>
      </w:r>
    </w:p>
    <w:p w:rsidR="007113CF" w:rsidRPr="0037282F" w:rsidRDefault="007113CF" w:rsidP="0037282F">
      <w:pPr>
        <w:autoSpaceDE w:val="0"/>
        <w:autoSpaceDN w:val="0"/>
        <w:adjustRightInd w:val="0"/>
        <w:spacing w:after="0"/>
        <w:ind w:firstLine="54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 xml:space="preserve">Списание задолженности учреждения с </w:t>
      </w:r>
      <w:proofErr w:type="spellStart"/>
      <w:r w:rsidRPr="0037282F">
        <w:rPr>
          <w:rFonts w:ascii="Times New Roman" w:eastAsia="Times New Roman" w:hAnsi="Times New Roman" w:cs="Times New Roman"/>
          <w:sz w:val="28"/>
          <w:szCs w:val="28"/>
        </w:rPr>
        <w:t>забалансового</w:t>
      </w:r>
      <w:proofErr w:type="spellEnd"/>
      <w:r w:rsidRPr="0037282F">
        <w:rPr>
          <w:rFonts w:ascii="Times New Roman" w:eastAsia="Times New Roman" w:hAnsi="Times New Roman" w:cs="Times New Roman"/>
          <w:sz w:val="28"/>
          <w:szCs w:val="28"/>
        </w:rPr>
        <w:t xml:space="preserve"> учета осуществляется на основании решения инвентаризационной комиссии учреждения, утвержденного руководителем учреждения</w:t>
      </w:r>
      <w:r w:rsidR="008F76EA" w:rsidRPr="0037282F">
        <w:rPr>
          <w:rFonts w:ascii="Times New Roman" w:eastAsia="Times New Roman" w:hAnsi="Times New Roman" w:cs="Times New Roman"/>
          <w:sz w:val="28"/>
          <w:szCs w:val="28"/>
        </w:rPr>
        <w:t>.</w:t>
      </w:r>
    </w:p>
    <w:p w:rsidR="008F76EA" w:rsidRPr="0037282F" w:rsidRDefault="007113CF" w:rsidP="0037282F">
      <w:pPr>
        <w:autoSpaceDE w:val="0"/>
        <w:autoSpaceDN w:val="0"/>
        <w:adjustRightInd w:val="0"/>
        <w:spacing w:after="0"/>
        <w:jc w:val="both"/>
        <w:rPr>
          <w:rFonts w:ascii="Times New Roman" w:eastAsia="Times New Roman" w:hAnsi="Times New Roman" w:cs="Times New Roman"/>
          <w:i/>
          <w:iCs/>
          <w:sz w:val="28"/>
          <w:szCs w:val="28"/>
        </w:rPr>
      </w:pPr>
      <w:r w:rsidRPr="0037282F">
        <w:rPr>
          <w:rFonts w:ascii="Times New Roman" w:eastAsia="Times New Roman" w:hAnsi="Times New Roman" w:cs="Times New Roman"/>
          <w:sz w:val="28"/>
          <w:szCs w:val="28"/>
        </w:rPr>
        <w:t>Учет основных средств на счете 21 "О</w:t>
      </w:r>
      <w:r w:rsidR="00C071B0" w:rsidRPr="0037282F">
        <w:rPr>
          <w:rFonts w:ascii="Times New Roman" w:eastAsia="Times New Roman" w:hAnsi="Times New Roman" w:cs="Times New Roman"/>
          <w:sz w:val="28"/>
          <w:szCs w:val="28"/>
        </w:rPr>
        <w:t xml:space="preserve">сновные средства </w:t>
      </w:r>
      <w:r w:rsidRPr="0037282F">
        <w:rPr>
          <w:rFonts w:ascii="Times New Roman" w:eastAsia="Times New Roman" w:hAnsi="Times New Roman" w:cs="Times New Roman"/>
          <w:sz w:val="28"/>
          <w:szCs w:val="28"/>
        </w:rPr>
        <w:t>в эксплуатации" ведется по балансовой стоимости введенного в эксплуатацию объекта.</w:t>
      </w:r>
    </w:p>
    <w:p w:rsidR="007113CF" w:rsidRPr="0037282F" w:rsidRDefault="007113CF"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lastRenderedPageBreak/>
        <w:t>На счете 27 "Материальные ценности, выданные в личное пользование работникам (сотрудникам)" ведется учет форменного обмундирования и специальной одежды, выданных учреждением в личное пользование работникам для выполнения ими служебных (должностных) обязанностей.</w:t>
      </w:r>
    </w:p>
    <w:p w:rsidR="007113CF" w:rsidRPr="0037282F" w:rsidRDefault="007113CF"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Передача форменного обмундирования и специальной одежды работникам (сотрудникам) учреждения в личное пользование отражается в Карточке (книге) учета выдачи имущества в пользование.</w:t>
      </w:r>
    </w:p>
    <w:p w:rsidR="007113CF" w:rsidRPr="0037282F" w:rsidRDefault="007113CF" w:rsidP="0037282F">
      <w:pPr>
        <w:autoSpaceDE w:val="0"/>
        <w:autoSpaceDN w:val="0"/>
        <w:adjustRightInd w:val="0"/>
        <w:spacing w:after="0"/>
        <w:jc w:val="both"/>
        <w:rPr>
          <w:rFonts w:ascii="Times New Roman" w:eastAsia="Times New Roman" w:hAnsi="Times New Roman" w:cs="Times New Roman"/>
          <w:sz w:val="28"/>
          <w:szCs w:val="28"/>
        </w:rPr>
      </w:pPr>
      <w:r w:rsidRPr="0037282F">
        <w:rPr>
          <w:rFonts w:ascii="Times New Roman" w:eastAsia="Times New Roman" w:hAnsi="Times New Roman" w:cs="Times New Roman"/>
          <w:sz w:val="28"/>
          <w:szCs w:val="28"/>
        </w:rPr>
        <w:t>Ана</w:t>
      </w:r>
      <w:r w:rsidR="00441F2C" w:rsidRPr="0037282F">
        <w:rPr>
          <w:rFonts w:ascii="Times New Roman" w:eastAsia="Times New Roman" w:hAnsi="Times New Roman" w:cs="Times New Roman"/>
          <w:sz w:val="28"/>
          <w:szCs w:val="28"/>
        </w:rPr>
        <w:t xml:space="preserve">литический учет по </w:t>
      </w:r>
      <w:proofErr w:type="spellStart"/>
      <w:r w:rsidR="00441F2C" w:rsidRPr="0037282F">
        <w:rPr>
          <w:rFonts w:ascii="Times New Roman" w:eastAsia="Times New Roman" w:hAnsi="Times New Roman" w:cs="Times New Roman"/>
          <w:sz w:val="28"/>
          <w:szCs w:val="28"/>
        </w:rPr>
        <w:t>забалансовым</w:t>
      </w:r>
      <w:proofErr w:type="spellEnd"/>
      <w:r w:rsidR="00441F2C" w:rsidRPr="0037282F">
        <w:rPr>
          <w:rFonts w:ascii="Times New Roman" w:eastAsia="Times New Roman" w:hAnsi="Times New Roman" w:cs="Times New Roman"/>
          <w:sz w:val="28"/>
          <w:szCs w:val="28"/>
        </w:rPr>
        <w:t xml:space="preserve"> счетам</w:t>
      </w:r>
      <w:r w:rsidRPr="0037282F">
        <w:rPr>
          <w:rFonts w:ascii="Times New Roman" w:eastAsia="Times New Roman" w:hAnsi="Times New Roman" w:cs="Times New Roman"/>
          <w:sz w:val="28"/>
          <w:szCs w:val="28"/>
        </w:rPr>
        <w:t xml:space="preserve"> ведется в </w:t>
      </w:r>
      <w:r w:rsidR="00441F2C" w:rsidRPr="0037282F">
        <w:rPr>
          <w:rFonts w:ascii="Times New Roman" w:eastAsia="Times New Roman" w:hAnsi="Times New Roman" w:cs="Times New Roman"/>
          <w:sz w:val="28"/>
          <w:szCs w:val="28"/>
        </w:rPr>
        <w:t>программе 1С</w:t>
      </w:r>
      <w:r w:rsidR="005664C9" w:rsidRPr="0037282F">
        <w:rPr>
          <w:rFonts w:ascii="Times New Roman" w:eastAsia="Times New Roman" w:hAnsi="Times New Roman" w:cs="Times New Roman"/>
          <w:sz w:val="28"/>
          <w:szCs w:val="28"/>
        </w:rPr>
        <w:t xml:space="preserve"> «Бухгалтерия государственного учреждения, редакция» </w:t>
      </w:r>
      <w:r w:rsidR="00441F2C" w:rsidRPr="0037282F">
        <w:rPr>
          <w:rFonts w:ascii="Times New Roman" w:eastAsia="Times New Roman" w:hAnsi="Times New Roman" w:cs="Times New Roman"/>
          <w:sz w:val="28"/>
          <w:szCs w:val="28"/>
        </w:rPr>
        <w:t xml:space="preserve">в </w:t>
      </w:r>
      <w:r w:rsidRPr="0037282F">
        <w:rPr>
          <w:rFonts w:ascii="Times New Roman" w:eastAsia="Times New Roman" w:hAnsi="Times New Roman" w:cs="Times New Roman"/>
          <w:sz w:val="28"/>
          <w:szCs w:val="28"/>
        </w:rPr>
        <w:t xml:space="preserve">Карточке количественно-суммового учета материальных ценностей </w:t>
      </w:r>
      <w:r w:rsidR="00441F2C" w:rsidRPr="0037282F">
        <w:rPr>
          <w:rFonts w:ascii="Times New Roman" w:eastAsia="Times New Roman" w:hAnsi="Times New Roman" w:cs="Times New Roman"/>
          <w:sz w:val="28"/>
          <w:szCs w:val="28"/>
        </w:rPr>
        <w:t>по требованию проверяющих органов карточка выводиться на печать.</w:t>
      </w:r>
    </w:p>
    <w:p w:rsidR="007113CF" w:rsidRPr="0037282F" w:rsidRDefault="007113CF" w:rsidP="0037282F">
      <w:pPr>
        <w:autoSpaceDE w:val="0"/>
        <w:autoSpaceDN w:val="0"/>
        <w:adjustRightInd w:val="0"/>
        <w:spacing w:after="0"/>
        <w:jc w:val="both"/>
        <w:rPr>
          <w:rFonts w:ascii="Times New Roman" w:eastAsia="Times New Roman" w:hAnsi="Times New Roman" w:cs="Times New Roman"/>
          <w:sz w:val="28"/>
          <w:szCs w:val="28"/>
        </w:rPr>
      </w:pPr>
    </w:p>
    <w:p w:rsidR="00003631" w:rsidRPr="0037282F" w:rsidRDefault="00003631" w:rsidP="0037282F">
      <w:pPr>
        <w:autoSpaceDE w:val="0"/>
        <w:autoSpaceDN w:val="0"/>
        <w:adjustRightInd w:val="0"/>
        <w:spacing w:after="0"/>
        <w:jc w:val="center"/>
        <w:outlineLvl w:val="1"/>
        <w:rPr>
          <w:rFonts w:ascii="Times New Roman" w:hAnsi="Times New Roman" w:cs="Times New Roman"/>
          <w:b/>
          <w:sz w:val="28"/>
          <w:szCs w:val="28"/>
        </w:rPr>
      </w:pPr>
      <w:r w:rsidRPr="0037282F">
        <w:rPr>
          <w:rFonts w:ascii="Times New Roman" w:hAnsi="Times New Roman" w:cs="Times New Roman"/>
          <w:b/>
          <w:sz w:val="28"/>
          <w:szCs w:val="28"/>
        </w:rPr>
        <w:t>11. Учетная политика в целях налогообложения.</w:t>
      </w:r>
    </w:p>
    <w:p w:rsidR="00003631" w:rsidRPr="0037282F" w:rsidRDefault="00003631" w:rsidP="0037282F">
      <w:pPr>
        <w:autoSpaceDE w:val="0"/>
        <w:autoSpaceDN w:val="0"/>
        <w:adjustRightInd w:val="0"/>
        <w:spacing w:after="0"/>
        <w:ind w:firstLine="709"/>
        <w:jc w:val="both"/>
        <w:rPr>
          <w:rFonts w:ascii="Times New Roman" w:hAnsi="Times New Roman" w:cs="Times New Roman"/>
          <w:sz w:val="28"/>
          <w:szCs w:val="28"/>
        </w:rPr>
      </w:pPr>
    </w:p>
    <w:p w:rsidR="00003631" w:rsidRPr="0037282F" w:rsidRDefault="00003631"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Налоговый учет осуществляется в соответствии с Налоговым кодексом Российской Федерации и иными нормативными правовыми актами.</w:t>
      </w:r>
    </w:p>
    <w:p w:rsidR="00003631" w:rsidRPr="0037282F" w:rsidRDefault="00003631"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 xml:space="preserve">Налоговая база для исчисления налога на доходы физических лиц определяется на основании главы 23 части второй Налогового Кодекса Российской Федерации. В целях учета доходов, полученных физическими лицами (сотрудниками), в качестве контроля за исчислением и удержанием налога на доходы физических лиц налоговым агентом </w:t>
      </w:r>
      <w:proofErr w:type="gramStart"/>
      <w:r w:rsidR="00A32403" w:rsidRPr="0037282F">
        <w:rPr>
          <w:rFonts w:ascii="Times New Roman" w:hAnsi="Times New Roman" w:cs="Times New Roman"/>
          <w:sz w:val="28"/>
          <w:szCs w:val="28"/>
        </w:rPr>
        <w:t>–в</w:t>
      </w:r>
      <w:proofErr w:type="gramEnd"/>
      <w:r w:rsidR="00A32403" w:rsidRPr="0037282F">
        <w:rPr>
          <w:rFonts w:ascii="Times New Roman" w:hAnsi="Times New Roman" w:cs="Times New Roman"/>
          <w:sz w:val="28"/>
          <w:szCs w:val="28"/>
        </w:rPr>
        <w:t xml:space="preserve">едется регистр налогового учета в программном продукте по учету оплаты труда </w:t>
      </w:r>
      <w:r w:rsidRPr="0037282F">
        <w:rPr>
          <w:rFonts w:ascii="Times New Roman" w:hAnsi="Times New Roman" w:cs="Times New Roman"/>
          <w:sz w:val="28"/>
          <w:szCs w:val="28"/>
        </w:rPr>
        <w:t xml:space="preserve">– </w:t>
      </w:r>
      <w:r w:rsidR="00A32403" w:rsidRPr="0037282F">
        <w:rPr>
          <w:rFonts w:ascii="Times New Roman" w:hAnsi="Times New Roman" w:cs="Times New Roman"/>
          <w:sz w:val="28"/>
          <w:szCs w:val="28"/>
        </w:rPr>
        <w:t>«Регистр налогового учета НДФЛ</w:t>
      </w:r>
      <w:r w:rsidRPr="0037282F">
        <w:rPr>
          <w:rFonts w:ascii="Times New Roman" w:hAnsi="Times New Roman" w:cs="Times New Roman"/>
          <w:sz w:val="28"/>
          <w:szCs w:val="28"/>
        </w:rPr>
        <w:t xml:space="preserve">» </w:t>
      </w:r>
      <w:r w:rsidR="00A32403" w:rsidRPr="0037282F">
        <w:rPr>
          <w:rFonts w:ascii="Times New Roman" w:hAnsi="Times New Roman" w:cs="Times New Roman"/>
          <w:sz w:val="28"/>
          <w:szCs w:val="28"/>
        </w:rPr>
        <w:t>.</w:t>
      </w:r>
      <w:r w:rsidR="00AF7689" w:rsidRPr="0037282F">
        <w:rPr>
          <w:rFonts w:ascii="Times New Roman" w:hAnsi="Times New Roman" w:cs="Times New Roman"/>
          <w:sz w:val="28"/>
          <w:szCs w:val="28"/>
        </w:rPr>
        <w:t xml:space="preserve"> </w:t>
      </w:r>
      <w:r w:rsidRPr="0037282F">
        <w:rPr>
          <w:rFonts w:ascii="Times New Roman" w:hAnsi="Times New Roman" w:cs="Times New Roman"/>
          <w:sz w:val="28"/>
          <w:szCs w:val="28"/>
        </w:rPr>
        <w:t>В целях своевременного перечисления налога на доходы физических лиц в бюджет датой получения дохода признается:</w:t>
      </w:r>
    </w:p>
    <w:p w:rsidR="00003631" w:rsidRPr="0037282F" w:rsidRDefault="00003631" w:rsidP="0037282F">
      <w:pPr>
        <w:autoSpaceDE w:val="0"/>
        <w:autoSpaceDN w:val="0"/>
        <w:adjustRightInd w:val="0"/>
        <w:spacing w:after="0"/>
        <w:ind w:firstLine="709"/>
        <w:jc w:val="both"/>
        <w:rPr>
          <w:rFonts w:ascii="Times New Roman" w:hAnsi="Times New Roman" w:cs="Times New Roman"/>
          <w:sz w:val="28"/>
          <w:szCs w:val="28"/>
        </w:rPr>
      </w:pPr>
      <w:r w:rsidRPr="0037282F">
        <w:rPr>
          <w:rFonts w:ascii="Times New Roman" w:hAnsi="Times New Roman" w:cs="Times New Roman"/>
          <w:sz w:val="28"/>
          <w:szCs w:val="28"/>
        </w:rPr>
        <w:t>при получении дохода в виде оплаты труда датой фактического получения налогоплательщиком такого дохода признается последний день месяца, за который ему был начислен доход за выполненные трудовые обязанности;</w:t>
      </w:r>
    </w:p>
    <w:p w:rsidR="00003631" w:rsidRPr="0037282F" w:rsidRDefault="00003631" w:rsidP="0037282F">
      <w:pPr>
        <w:autoSpaceDE w:val="0"/>
        <w:autoSpaceDN w:val="0"/>
        <w:adjustRightInd w:val="0"/>
        <w:spacing w:after="0"/>
        <w:ind w:firstLine="709"/>
        <w:jc w:val="both"/>
        <w:rPr>
          <w:rFonts w:ascii="Times New Roman" w:hAnsi="Times New Roman" w:cs="Times New Roman"/>
          <w:sz w:val="28"/>
          <w:szCs w:val="28"/>
        </w:rPr>
      </w:pPr>
      <w:r w:rsidRPr="0037282F">
        <w:rPr>
          <w:rFonts w:ascii="Times New Roman" w:hAnsi="Times New Roman" w:cs="Times New Roman"/>
          <w:sz w:val="28"/>
          <w:szCs w:val="28"/>
        </w:rPr>
        <w:t xml:space="preserve">при получении дохода в виде отпускных датой фактического получения налогоплательщиком такого дохода признается день выплаты дохода, в том числе перечисления дохода на счета налогоплательщика в банках либо по его поручению на счета третьих лиц; </w:t>
      </w:r>
    </w:p>
    <w:p w:rsidR="00003631" w:rsidRPr="0037282F" w:rsidRDefault="00003631" w:rsidP="0037282F">
      <w:pPr>
        <w:autoSpaceDE w:val="0"/>
        <w:autoSpaceDN w:val="0"/>
        <w:adjustRightInd w:val="0"/>
        <w:spacing w:after="0"/>
        <w:ind w:firstLine="709"/>
        <w:jc w:val="both"/>
        <w:rPr>
          <w:rFonts w:ascii="Times New Roman" w:hAnsi="Times New Roman" w:cs="Times New Roman"/>
          <w:sz w:val="28"/>
          <w:szCs w:val="28"/>
        </w:rPr>
      </w:pPr>
      <w:r w:rsidRPr="0037282F">
        <w:rPr>
          <w:rFonts w:ascii="Times New Roman" w:hAnsi="Times New Roman" w:cs="Times New Roman"/>
          <w:sz w:val="28"/>
          <w:szCs w:val="28"/>
        </w:rPr>
        <w:t>при получении дохода в виде  премии, единовременной выплаты при предоставлении ежегодного оплачиваемого отпуска, материальной помощи признается день выплаты дохода, в том числе перечисления дохода на счета налогоплательщика в банках либо по его поручению на счета третьих лиц;</w:t>
      </w:r>
    </w:p>
    <w:p w:rsidR="00003631" w:rsidRPr="0037282F" w:rsidRDefault="00003631" w:rsidP="0037282F">
      <w:pPr>
        <w:autoSpaceDE w:val="0"/>
        <w:autoSpaceDN w:val="0"/>
        <w:adjustRightInd w:val="0"/>
        <w:spacing w:after="0"/>
        <w:ind w:firstLine="709"/>
        <w:jc w:val="both"/>
        <w:rPr>
          <w:rFonts w:ascii="Times New Roman" w:hAnsi="Times New Roman" w:cs="Times New Roman"/>
          <w:sz w:val="28"/>
          <w:szCs w:val="28"/>
        </w:rPr>
      </w:pPr>
      <w:r w:rsidRPr="0037282F">
        <w:rPr>
          <w:rFonts w:ascii="Times New Roman" w:hAnsi="Times New Roman" w:cs="Times New Roman"/>
          <w:sz w:val="28"/>
          <w:szCs w:val="28"/>
        </w:rPr>
        <w:t xml:space="preserve">в случае прекращения трудовых отношений до истечения календарного месяца датой фактического получения налогоплательщиком дохода в виде оплаты труда считается последний день  работы, за который ему был начислен доход. </w:t>
      </w:r>
    </w:p>
    <w:p w:rsidR="00003631" w:rsidRPr="0037282F" w:rsidRDefault="0085775B"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 xml:space="preserve">        </w:t>
      </w:r>
      <w:r w:rsidR="00003631" w:rsidRPr="0037282F">
        <w:rPr>
          <w:rFonts w:ascii="Times New Roman" w:hAnsi="Times New Roman" w:cs="Times New Roman"/>
          <w:sz w:val="28"/>
          <w:szCs w:val="28"/>
        </w:rPr>
        <w:t>Методы ведения налогового учета для целей исчисления налога на имущество организаций.</w:t>
      </w:r>
    </w:p>
    <w:p w:rsidR="00003631" w:rsidRPr="0037282F" w:rsidRDefault="00003631"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lastRenderedPageBreak/>
        <w:t>Для исчисления налога на имущество организаций объектами налогообложения признается  недвижимое имущество, учитываемое на балансе в качестве объектов основных средств.</w:t>
      </w:r>
    </w:p>
    <w:p w:rsidR="00003631" w:rsidRPr="0037282F" w:rsidRDefault="00003631" w:rsidP="0037282F">
      <w:pPr>
        <w:widowControl w:val="0"/>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 xml:space="preserve">Не являются объектами налогообложения движимое имущество, </w:t>
      </w:r>
      <w:proofErr w:type="spellStart"/>
      <w:r w:rsidRPr="0037282F">
        <w:rPr>
          <w:rFonts w:ascii="Times New Roman" w:hAnsi="Times New Roman" w:cs="Times New Roman"/>
          <w:sz w:val="28"/>
          <w:szCs w:val="28"/>
        </w:rPr>
        <w:t>непроизведенные</w:t>
      </w:r>
      <w:proofErr w:type="spellEnd"/>
      <w:r w:rsidRPr="0037282F">
        <w:rPr>
          <w:rFonts w:ascii="Times New Roman" w:hAnsi="Times New Roman" w:cs="Times New Roman"/>
          <w:sz w:val="28"/>
          <w:szCs w:val="28"/>
        </w:rPr>
        <w:t xml:space="preserve"> активы (земельные участки). </w:t>
      </w:r>
    </w:p>
    <w:p w:rsidR="00003631" w:rsidRPr="0037282F" w:rsidRDefault="00003631"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Налоговая база определяется как среднегодовая стоимость имущества, признаваемого объектом налогообложения. 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п.п. 85,92 инструкции по приказу № 157н.</w:t>
      </w:r>
    </w:p>
    <w:p w:rsidR="00003631" w:rsidRPr="0037282F" w:rsidRDefault="00003631"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Налоговым периодом признается календарный год. Отчетными периодами</w:t>
      </w:r>
    </w:p>
    <w:p w:rsidR="00003631" w:rsidRPr="0037282F" w:rsidRDefault="00003631"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признаются первый квартал, полугодие и девять месяцев календарного года.</w:t>
      </w:r>
    </w:p>
    <w:p w:rsidR="00003631" w:rsidRPr="0037282F" w:rsidRDefault="00003631"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Налоговые ставки по налогу на имущество, порядок и сроки уплаты определены статьями 2,3 главы 2 Областного закона от 10.05.2012 № 843-ЗС «О региональных налогах и некоторых вопросах налогообложения в Ростовской области».</w:t>
      </w:r>
    </w:p>
    <w:p w:rsidR="00003631" w:rsidRPr="0037282F" w:rsidRDefault="0085775B"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 xml:space="preserve">         </w:t>
      </w:r>
      <w:r w:rsidR="00003631" w:rsidRPr="0037282F">
        <w:rPr>
          <w:rFonts w:ascii="Times New Roman" w:hAnsi="Times New Roman" w:cs="Times New Roman"/>
          <w:sz w:val="28"/>
          <w:szCs w:val="28"/>
        </w:rPr>
        <w:t>Методы ведения налогового учета для целей исчисления земельного налога.</w:t>
      </w:r>
    </w:p>
    <w:p w:rsidR="00003631" w:rsidRPr="0037282F" w:rsidRDefault="00003631"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В соответствии с п.1 ст. 388 Налогового кодекса Российской Федерации (</w:t>
      </w:r>
      <w:proofErr w:type="spellStart"/>
      <w:r w:rsidRPr="0037282F">
        <w:rPr>
          <w:rFonts w:ascii="Times New Roman" w:hAnsi="Times New Roman" w:cs="Times New Roman"/>
          <w:sz w:val="28"/>
          <w:szCs w:val="28"/>
        </w:rPr>
        <w:t>далее-Налоговый</w:t>
      </w:r>
      <w:proofErr w:type="spellEnd"/>
      <w:r w:rsidRPr="0037282F">
        <w:rPr>
          <w:rFonts w:ascii="Times New Roman" w:hAnsi="Times New Roman" w:cs="Times New Roman"/>
          <w:sz w:val="28"/>
          <w:szCs w:val="28"/>
        </w:rPr>
        <w:t xml:space="preserve"> кодекс) налогоплательщиками земельного налога признаются организации, обладающие земельными участками, признаваемыми объектом налогообложения в соответствии со статьей 389 Налогового кодекса.</w:t>
      </w:r>
    </w:p>
    <w:p w:rsidR="00003631" w:rsidRPr="0037282F" w:rsidRDefault="00003631"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w:t>
      </w:r>
    </w:p>
    <w:p w:rsidR="00003631" w:rsidRPr="0037282F" w:rsidRDefault="00003631"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Кадастровая стоимость земельного участка определяется в соответствии с земельным законодательством Российской Федерации.</w:t>
      </w:r>
    </w:p>
    <w:p w:rsidR="00003631" w:rsidRPr="0037282F" w:rsidRDefault="00003631"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Налоговая база определяется на основании сведений государственного кадастра недвижимости о каждом земельном участке, принадлежащем на праве постоянного (бессрочного) пользования.</w:t>
      </w:r>
    </w:p>
    <w:p w:rsidR="00003631" w:rsidRPr="0037282F" w:rsidRDefault="00003631"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Земельный налог уплачивается по итогам налогового периода не позднее 10 февраля года, следующего за истекшим налоговым периодом.</w:t>
      </w:r>
    </w:p>
    <w:p w:rsidR="00003631" w:rsidRPr="0037282F" w:rsidRDefault="00003631"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Сроки уплаты авансовых платежей по налогу за первый квартал календарного года до 30 марта, за второй квартал до 30 июня, за третий квартал до - 30 сентября, за год до 20 декабря текшего года.</w:t>
      </w:r>
    </w:p>
    <w:p w:rsidR="007E05D0" w:rsidRPr="0037282F" w:rsidRDefault="007E05D0" w:rsidP="0037282F">
      <w:pPr>
        <w:autoSpaceDE w:val="0"/>
        <w:autoSpaceDN w:val="0"/>
        <w:adjustRightInd w:val="0"/>
        <w:spacing w:after="0"/>
        <w:jc w:val="both"/>
        <w:rPr>
          <w:rFonts w:ascii="Times New Roman" w:hAnsi="Times New Roman" w:cs="Times New Roman"/>
          <w:sz w:val="28"/>
          <w:szCs w:val="28"/>
        </w:rPr>
      </w:pPr>
      <w:r w:rsidRPr="0037282F">
        <w:rPr>
          <w:rFonts w:ascii="Times New Roman" w:hAnsi="Times New Roman" w:cs="Times New Roman"/>
          <w:sz w:val="28"/>
          <w:szCs w:val="28"/>
        </w:rPr>
        <w:t xml:space="preserve">         Методы ведения налогового учета для целей исчисления транспортного налога.</w:t>
      </w:r>
    </w:p>
    <w:p w:rsidR="007E05D0" w:rsidRPr="0037282F" w:rsidRDefault="007E05D0" w:rsidP="0037282F">
      <w:pPr>
        <w:autoSpaceDE w:val="0"/>
        <w:autoSpaceDN w:val="0"/>
        <w:adjustRightInd w:val="0"/>
        <w:spacing w:after="0"/>
        <w:jc w:val="both"/>
        <w:rPr>
          <w:rFonts w:ascii="Times New Roman" w:hAnsi="Times New Roman" w:cs="Times New Roman"/>
          <w:sz w:val="28"/>
          <w:szCs w:val="28"/>
        </w:rPr>
      </w:pPr>
      <w:proofErr w:type="spellStart"/>
      <w:r w:rsidRPr="0037282F">
        <w:rPr>
          <w:rFonts w:ascii="Times New Roman" w:hAnsi="Times New Roman" w:cs="Times New Roman"/>
          <w:sz w:val="28"/>
          <w:szCs w:val="28"/>
        </w:rPr>
        <w:t>Исчесление</w:t>
      </w:r>
      <w:proofErr w:type="spellEnd"/>
      <w:r w:rsidRPr="0037282F">
        <w:rPr>
          <w:rFonts w:ascii="Times New Roman" w:hAnsi="Times New Roman" w:cs="Times New Roman"/>
          <w:sz w:val="28"/>
          <w:szCs w:val="28"/>
        </w:rPr>
        <w:t xml:space="preserve"> транспортного налога производиться </w:t>
      </w:r>
      <w:proofErr w:type="gramStart"/>
      <w:r w:rsidRPr="0037282F">
        <w:rPr>
          <w:rFonts w:ascii="Times New Roman" w:hAnsi="Times New Roman" w:cs="Times New Roman"/>
          <w:sz w:val="28"/>
          <w:szCs w:val="28"/>
        </w:rPr>
        <w:t xml:space="preserve">согласно </w:t>
      </w:r>
      <w:r w:rsidRPr="0037282F">
        <w:rPr>
          <w:rFonts w:ascii="Times New Roman" w:hAnsi="Times New Roman" w:cs="Times New Roman"/>
          <w:color w:val="020B22"/>
          <w:sz w:val="28"/>
          <w:szCs w:val="28"/>
          <w:shd w:val="clear" w:color="auto" w:fill="FFFFFF"/>
        </w:rPr>
        <w:t>главы</w:t>
      </w:r>
      <w:proofErr w:type="gramEnd"/>
      <w:r w:rsidRPr="0037282F">
        <w:rPr>
          <w:rFonts w:ascii="Times New Roman" w:hAnsi="Times New Roman" w:cs="Times New Roman"/>
          <w:color w:val="020B22"/>
          <w:sz w:val="28"/>
          <w:szCs w:val="28"/>
          <w:shd w:val="clear" w:color="auto" w:fill="FFFFFF"/>
        </w:rPr>
        <w:t xml:space="preserve"> 28 Налогового кодекса Российской Федерации и Областным законом </w:t>
      </w:r>
      <w:hyperlink r:id="rId20" w:history="1">
        <w:r w:rsidRPr="0037282F">
          <w:rPr>
            <w:rStyle w:val="a5"/>
            <w:rFonts w:ascii="Times New Roman" w:hAnsi="Times New Roman" w:cs="Times New Roman"/>
            <w:color w:val="2449AF"/>
            <w:sz w:val="28"/>
            <w:szCs w:val="28"/>
            <w:shd w:val="clear" w:color="auto" w:fill="FFFFFF"/>
          </w:rPr>
          <w:t>от 10.05.2012 № 843-ЗС</w:t>
        </w:r>
      </w:hyperlink>
      <w:r w:rsidRPr="0037282F">
        <w:rPr>
          <w:rFonts w:ascii="Times New Roman" w:hAnsi="Times New Roman" w:cs="Times New Roman"/>
          <w:color w:val="020B22"/>
          <w:sz w:val="28"/>
          <w:szCs w:val="28"/>
          <w:shd w:val="clear" w:color="auto" w:fill="FFFFFF"/>
        </w:rPr>
        <w:t> «О региональных налогах и некоторых вопросах налогообложения в Ростовской области».</w:t>
      </w:r>
      <w:r w:rsidRPr="0037282F">
        <w:rPr>
          <w:rFonts w:ascii="Times New Roman" w:hAnsi="Times New Roman" w:cs="Times New Roman"/>
          <w:sz w:val="28"/>
          <w:szCs w:val="28"/>
        </w:rPr>
        <w:t xml:space="preserve"> Сроки уплаты авансовых платежей </w:t>
      </w:r>
      <w:r w:rsidRPr="0037282F">
        <w:rPr>
          <w:rFonts w:ascii="Times New Roman" w:hAnsi="Times New Roman" w:cs="Times New Roman"/>
          <w:sz w:val="28"/>
          <w:szCs w:val="28"/>
        </w:rPr>
        <w:lastRenderedPageBreak/>
        <w:t>по налогу за первый квартал календарного года до 30 марта, за второй квартал до 30 июня, за третий квартал до - 30 сентября, за год до 20 декабря текшего года.</w:t>
      </w:r>
    </w:p>
    <w:p w:rsidR="007E05D0" w:rsidRPr="0037282F" w:rsidRDefault="007E05D0" w:rsidP="0037282F">
      <w:pPr>
        <w:autoSpaceDE w:val="0"/>
        <w:autoSpaceDN w:val="0"/>
        <w:adjustRightInd w:val="0"/>
        <w:spacing w:after="0"/>
        <w:jc w:val="both"/>
        <w:rPr>
          <w:rFonts w:ascii="Times New Roman" w:hAnsi="Times New Roman" w:cs="Times New Roman"/>
          <w:sz w:val="28"/>
          <w:szCs w:val="28"/>
        </w:rPr>
      </w:pPr>
    </w:p>
    <w:p w:rsidR="00003631" w:rsidRPr="0037282F" w:rsidRDefault="00003631" w:rsidP="00372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r w:rsidRPr="0037282F">
        <w:rPr>
          <w:rFonts w:ascii="Times New Roman" w:hAnsi="Times New Roman" w:cs="Times New Roman"/>
          <w:b/>
          <w:sz w:val="28"/>
          <w:szCs w:val="28"/>
        </w:rPr>
        <w:t>1</w:t>
      </w:r>
      <w:r w:rsidR="007E05D0" w:rsidRPr="0037282F">
        <w:rPr>
          <w:rFonts w:ascii="Times New Roman" w:hAnsi="Times New Roman" w:cs="Times New Roman"/>
          <w:b/>
          <w:sz w:val="28"/>
          <w:szCs w:val="28"/>
        </w:rPr>
        <w:t>2</w:t>
      </w:r>
      <w:r w:rsidRPr="0037282F">
        <w:rPr>
          <w:rFonts w:ascii="Times New Roman" w:hAnsi="Times New Roman" w:cs="Times New Roman"/>
          <w:b/>
          <w:sz w:val="28"/>
          <w:szCs w:val="28"/>
        </w:rPr>
        <w:t>. Изменение учетной политики</w:t>
      </w:r>
      <w:r w:rsidR="007E05D0" w:rsidRPr="0037282F">
        <w:rPr>
          <w:rFonts w:ascii="Times New Roman" w:hAnsi="Times New Roman" w:cs="Times New Roman"/>
          <w:b/>
          <w:sz w:val="28"/>
          <w:szCs w:val="28"/>
        </w:rPr>
        <w:t>.</w:t>
      </w:r>
    </w:p>
    <w:p w:rsidR="00003631" w:rsidRPr="0037282F" w:rsidRDefault="00003631" w:rsidP="00372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p>
    <w:p w:rsidR="00003631" w:rsidRPr="0037282F" w:rsidRDefault="00003631" w:rsidP="00372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37282F">
        <w:rPr>
          <w:rFonts w:ascii="Times New Roman" w:hAnsi="Times New Roman" w:cs="Times New Roman"/>
          <w:sz w:val="28"/>
          <w:szCs w:val="28"/>
        </w:rPr>
        <w:t xml:space="preserve">Учетная политика применяется с момента ее утверждения последовательно из года в год.  </w:t>
      </w:r>
    </w:p>
    <w:p w:rsidR="00003631" w:rsidRPr="0037282F" w:rsidRDefault="00003631" w:rsidP="00372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37282F">
        <w:rPr>
          <w:rFonts w:ascii="Times New Roman" w:hAnsi="Times New Roman" w:cs="Times New Roman"/>
          <w:sz w:val="28"/>
          <w:szCs w:val="28"/>
        </w:rPr>
        <w:t xml:space="preserve">Изменение учетной политики может производиться при следующих условиях: </w:t>
      </w:r>
    </w:p>
    <w:p w:rsidR="00003631" w:rsidRPr="0037282F" w:rsidRDefault="00003631" w:rsidP="00372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37282F">
        <w:rPr>
          <w:rFonts w:ascii="Times New Roman" w:hAnsi="Times New Roman" w:cs="Times New Roman"/>
          <w:sz w:val="28"/>
          <w:szCs w:val="28"/>
        </w:rPr>
        <w:t xml:space="preserve">изменение требований, установленных законодательством Российской Федерации о бюджетном учете, федеральными и (или) отраслевыми стандартами; </w:t>
      </w:r>
    </w:p>
    <w:p w:rsidR="00003631" w:rsidRPr="0037282F" w:rsidRDefault="00003631" w:rsidP="00372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37282F">
        <w:rPr>
          <w:rFonts w:ascii="Times New Roman" w:hAnsi="Times New Roman" w:cs="Times New Roman"/>
          <w:sz w:val="28"/>
          <w:szCs w:val="28"/>
        </w:rPr>
        <w:t xml:space="preserve">разработка или выбор учреждением новых способов ведения бюджетного учета, применение которых предполагает более достоверное отражение фактов хозяйственной жизни в бухгалтерском учете и отчетности учреждения или меньшую трудоемкость учетного процесса без снижения степени достоверности информации; </w:t>
      </w:r>
    </w:p>
    <w:p w:rsidR="00003631" w:rsidRPr="0037282F" w:rsidRDefault="00003631" w:rsidP="00372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37282F">
        <w:rPr>
          <w:rFonts w:ascii="Times New Roman" w:hAnsi="Times New Roman" w:cs="Times New Roman"/>
          <w:sz w:val="28"/>
          <w:szCs w:val="28"/>
        </w:rPr>
        <w:t xml:space="preserve">существенное изменение условий деятельности учреждения. </w:t>
      </w:r>
    </w:p>
    <w:p w:rsidR="00003631" w:rsidRPr="0037282F" w:rsidRDefault="00003631" w:rsidP="00372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37282F">
        <w:rPr>
          <w:rFonts w:ascii="Times New Roman" w:hAnsi="Times New Roman" w:cs="Times New Roman"/>
          <w:sz w:val="28"/>
          <w:szCs w:val="28"/>
        </w:rPr>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пояснительной записке к отчетности информации о существенных ошибках. </w:t>
      </w:r>
    </w:p>
    <w:p w:rsidR="00003631" w:rsidRPr="0037282F" w:rsidRDefault="00003631" w:rsidP="00372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37282F">
        <w:rPr>
          <w:rFonts w:ascii="Times New Roman" w:hAnsi="Times New Roman" w:cs="Times New Roman"/>
          <w:sz w:val="28"/>
          <w:szCs w:val="28"/>
        </w:rPr>
        <w:t>В целях обеспечения сопоставимости бюджетной отчетности за ряд лет изменение учетной политики производится с начала отчетного года, если иное не обусловлено причиной такого изменения.</w:t>
      </w:r>
    </w:p>
    <w:p w:rsidR="00003631" w:rsidRPr="0037282F" w:rsidRDefault="00003631" w:rsidP="00372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7113CF" w:rsidRPr="0037282F" w:rsidRDefault="007113CF" w:rsidP="0037282F">
      <w:pPr>
        <w:autoSpaceDE w:val="0"/>
        <w:autoSpaceDN w:val="0"/>
        <w:adjustRightInd w:val="0"/>
        <w:spacing w:after="0"/>
        <w:jc w:val="both"/>
        <w:rPr>
          <w:rFonts w:ascii="Times New Roman" w:eastAsia="Times New Roman" w:hAnsi="Times New Roman" w:cs="Times New Roman"/>
          <w:sz w:val="28"/>
          <w:szCs w:val="28"/>
        </w:rPr>
      </w:pPr>
    </w:p>
    <w:p w:rsidR="007113CF" w:rsidRPr="0037282F" w:rsidRDefault="007113CF" w:rsidP="0037282F">
      <w:pPr>
        <w:autoSpaceDE w:val="0"/>
        <w:autoSpaceDN w:val="0"/>
        <w:adjustRightInd w:val="0"/>
        <w:spacing w:after="0"/>
        <w:jc w:val="both"/>
        <w:rPr>
          <w:rFonts w:ascii="Times New Roman" w:eastAsia="Times New Roman" w:hAnsi="Times New Roman" w:cs="Times New Roman"/>
          <w:sz w:val="28"/>
          <w:szCs w:val="28"/>
        </w:rPr>
      </w:pPr>
    </w:p>
    <w:p w:rsidR="007113CF" w:rsidRPr="0037282F" w:rsidRDefault="007113CF" w:rsidP="0037282F">
      <w:pPr>
        <w:autoSpaceDE w:val="0"/>
        <w:autoSpaceDN w:val="0"/>
        <w:adjustRightInd w:val="0"/>
        <w:spacing w:after="0"/>
        <w:jc w:val="both"/>
        <w:rPr>
          <w:rFonts w:ascii="Times New Roman" w:eastAsia="Times New Roman" w:hAnsi="Times New Roman" w:cs="Times New Roman"/>
          <w:sz w:val="28"/>
          <w:szCs w:val="28"/>
        </w:rPr>
      </w:pPr>
    </w:p>
    <w:p w:rsidR="007113CF" w:rsidRPr="0037282F" w:rsidRDefault="007113CF" w:rsidP="0037282F">
      <w:pPr>
        <w:autoSpaceDE w:val="0"/>
        <w:autoSpaceDN w:val="0"/>
        <w:adjustRightInd w:val="0"/>
        <w:spacing w:after="0"/>
        <w:jc w:val="both"/>
        <w:rPr>
          <w:rFonts w:ascii="Times New Roman" w:eastAsia="Times New Roman" w:hAnsi="Times New Roman" w:cs="Times New Roman"/>
          <w:sz w:val="28"/>
          <w:szCs w:val="28"/>
        </w:rPr>
      </w:pPr>
    </w:p>
    <w:p w:rsidR="0074320B" w:rsidRPr="0037282F" w:rsidRDefault="0074320B" w:rsidP="0037282F">
      <w:pPr>
        <w:pStyle w:val="ConsPlusNormal"/>
        <w:spacing w:line="276" w:lineRule="auto"/>
        <w:jc w:val="both"/>
        <w:rPr>
          <w:rFonts w:ascii="Times New Roman" w:hAnsi="Times New Roman" w:cs="Times New Roman"/>
          <w:sz w:val="28"/>
          <w:szCs w:val="28"/>
        </w:rPr>
      </w:pPr>
    </w:p>
    <w:sectPr w:rsidR="0074320B" w:rsidRPr="0037282F" w:rsidSect="00A907D8">
      <w:pgSz w:w="11905" w:h="16838"/>
      <w:pgMar w:top="426" w:right="850" w:bottom="851" w:left="1701" w:header="0" w:footer="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43522"/>
    <w:multiLevelType w:val="multilevel"/>
    <w:tmpl w:val="3AC2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086265"/>
    <w:multiLevelType w:val="multilevel"/>
    <w:tmpl w:val="04B86D96"/>
    <w:lvl w:ilvl="0">
      <w:start w:val="1"/>
      <w:numFmt w:val="decimal"/>
      <w:lvlText w:val="%1."/>
      <w:lvlJc w:val="left"/>
      <w:pPr>
        <w:ind w:left="465" w:hanging="465"/>
      </w:pPr>
      <w:rPr>
        <w:rFonts w:hint="default"/>
        <w:i w:val="0"/>
      </w:rPr>
    </w:lvl>
    <w:lvl w:ilvl="1">
      <w:start w:val="1"/>
      <w:numFmt w:val="decimal"/>
      <w:lvlText w:val="%1.%2."/>
      <w:lvlJc w:val="left"/>
      <w:pPr>
        <w:ind w:left="465" w:hanging="46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nsid w:val="2A4D7970"/>
    <w:multiLevelType w:val="singleLevel"/>
    <w:tmpl w:val="00000000"/>
    <w:lvl w:ilvl="0">
      <w:start w:val="1"/>
      <w:numFmt w:val="bullet"/>
      <w:suff w:val="space"/>
      <w:lvlText w:val="-"/>
      <w:lvlJc w:val="left"/>
      <w:pPr>
        <w:ind w:left="851" w:firstLine="0"/>
      </w:pPr>
    </w:lvl>
  </w:abstractNum>
  <w:abstractNum w:abstractNumId="3">
    <w:nsid w:val="468400FE"/>
    <w:multiLevelType w:val="hybridMultilevel"/>
    <w:tmpl w:val="C4629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D42D3B"/>
    <w:multiLevelType w:val="hybridMultilevel"/>
    <w:tmpl w:val="FD262B66"/>
    <w:lvl w:ilvl="0" w:tplc="15C0E6DA">
      <w:start w:val="1"/>
      <w:numFmt w:val="bullet"/>
      <w:lvlText w:val=""/>
      <w:lvlJc w:val="left"/>
      <w:pPr>
        <w:ind w:left="780" w:hanging="360"/>
      </w:pPr>
      <w:rPr>
        <w:rFonts w:ascii="Symbol" w:hAnsi="Symbol" w:hint="default"/>
      </w:rPr>
    </w:lvl>
    <w:lvl w:ilvl="1" w:tplc="D892E4D4" w:tentative="1">
      <w:start w:val="1"/>
      <w:numFmt w:val="bullet"/>
      <w:lvlText w:val="o"/>
      <w:lvlJc w:val="left"/>
      <w:pPr>
        <w:ind w:left="1500" w:hanging="360"/>
      </w:pPr>
      <w:rPr>
        <w:rFonts w:ascii="Courier New" w:hAnsi="Courier New" w:cs="Courier New" w:hint="default"/>
      </w:rPr>
    </w:lvl>
    <w:lvl w:ilvl="2" w:tplc="1DAC8F82" w:tentative="1">
      <w:start w:val="1"/>
      <w:numFmt w:val="bullet"/>
      <w:lvlText w:val=""/>
      <w:lvlJc w:val="left"/>
      <w:pPr>
        <w:ind w:left="2220" w:hanging="360"/>
      </w:pPr>
      <w:rPr>
        <w:rFonts w:ascii="Wingdings" w:hAnsi="Wingdings" w:hint="default"/>
      </w:rPr>
    </w:lvl>
    <w:lvl w:ilvl="3" w:tplc="F19232EA" w:tentative="1">
      <w:start w:val="1"/>
      <w:numFmt w:val="bullet"/>
      <w:lvlText w:val=""/>
      <w:lvlJc w:val="left"/>
      <w:pPr>
        <w:ind w:left="2940" w:hanging="360"/>
      </w:pPr>
      <w:rPr>
        <w:rFonts w:ascii="Symbol" w:hAnsi="Symbol" w:hint="default"/>
      </w:rPr>
    </w:lvl>
    <w:lvl w:ilvl="4" w:tplc="C64A7EB0" w:tentative="1">
      <w:start w:val="1"/>
      <w:numFmt w:val="bullet"/>
      <w:lvlText w:val="o"/>
      <w:lvlJc w:val="left"/>
      <w:pPr>
        <w:ind w:left="3660" w:hanging="360"/>
      </w:pPr>
      <w:rPr>
        <w:rFonts w:ascii="Courier New" w:hAnsi="Courier New" w:cs="Courier New" w:hint="default"/>
      </w:rPr>
    </w:lvl>
    <w:lvl w:ilvl="5" w:tplc="9A669FEC" w:tentative="1">
      <w:start w:val="1"/>
      <w:numFmt w:val="bullet"/>
      <w:lvlText w:val=""/>
      <w:lvlJc w:val="left"/>
      <w:pPr>
        <w:ind w:left="4380" w:hanging="360"/>
      </w:pPr>
      <w:rPr>
        <w:rFonts w:ascii="Wingdings" w:hAnsi="Wingdings" w:hint="default"/>
      </w:rPr>
    </w:lvl>
    <w:lvl w:ilvl="6" w:tplc="89F05482" w:tentative="1">
      <w:start w:val="1"/>
      <w:numFmt w:val="bullet"/>
      <w:lvlText w:val=""/>
      <w:lvlJc w:val="left"/>
      <w:pPr>
        <w:ind w:left="5100" w:hanging="360"/>
      </w:pPr>
      <w:rPr>
        <w:rFonts w:ascii="Symbol" w:hAnsi="Symbol" w:hint="default"/>
      </w:rPr>
    </w:lvl>
    <w:lvl w:ilvl="7" w:tplc="5564643E" w:tentative="1">
      <w:start w:val="1"/>
      <w:numFmt w:val="bullet"/>
      <w:lvlText w:val="o"/>
      <w:lvlJc w:val="left"/>
      <w:pPr>
        <w:ind w:left="5820" w:hanging="360"/>
      </w:pPr>
      <w:rPr>
        <w:rFonts w:ascii="Courier New" w:hAnsi="Courier New" w:cs="Courier New" w:hint="default"/>
      </w:rPr>
    </w:lvl>
    <w:lvl w:ilvl="8" w:tplc="12C69D72" w:tentative="1">
      <w:start w:val="1"/>
      <w:numFmt w:val="bullet"/>
      <w:lvlText w:val=""/>
      <w:lvlJc w:val="left"/>
      <w:pPr>
        <w:ind w:left="6540" w:hanging="360"/>
      </w:pPr>
      <w:rPr>
        <w:rFonts w:ascii="Wingdings" w:hAnsi="Wingdings" w:hint="default"/>
      </w:rPr>
    </w:lvl>
  </w:abstractNum>
  <w:abstractNum w:abstractNumId="5">
    <w:nsid w:val="5DC80B02"/>
    <w:multiLevelType w:val="hybridMultilevel"/>
    <w:tmpl w:val="EAF6916E"/>
    <w:lvl w:ilvl="0" w:tplc="04190001">
      <w:start w:val="1"/>
      <w:numFmt w:val="decimal"/>
      <w:lvlText w:val="%1."/>
      <w:lvlJc w:val="left"/>
      <w:pPr>
        <w:ind w:left="900" w:hanging="360"/>
      </w:pPr>
      <w:rPr>
        <w:rFonts w:hint="default"/>
      </w:rPr>
    </w:lvl>
    <w:lvl w:ilvl="1" w:tplc="04190003" w:tentative="1">
      <w:start w:val="1"/>
      <w:numFmt w:val="lowerLetter"/>
      <w:lvlText w:val="%2."/>
      <w:lvlJc w:val="left"/>
      <w:pPr>
        <w:ind w:left="1620" w:hanging="360"/>
      </w:pPr>
    </w:lvl>
    <w:lvl w:ilvl="2" w:tplc="04190005" w:tentative="1">
      <w:start w:val="1"/>
      <w:numFmt w:val="lowerRoman"/>
      <w:lvlText w:val="%3."/>
      <w:lvlJc w:val="right"/>
      <w:pPr>
        <w:ind w:left="2340" w:hanging="180"/>
      </w:pPr>
    </w:lvl>
    <w:lvl w:ilvl="3" w:tplc="04190001" w:tentative="1">
      <w:start w:val="1"/>
      <w:numFmt w:val="decimal"/>
      <w:lvlText w:val="%4."/>
      <w:lvlJc w:val="left"/>
      <w:pPr>
        <w:ind w:left="3060" w:hanging="360"/>
      </w:pPr>
    </w:lvl>
    <w:lvl w:ilvl="4" w:tplc="04190003" w:tentative="1">
      <w:start w:val="1"/>
      <w:numFmt w:val="lowerLetter"/>
      <w:lvlText w:val="%5."/>
      <w:lvlJc w:val="left"/>
      <w:pPr>
        <w:ind w:left="3780" w:hanging="360"/>
      </w:pPr>
    </w:lvl>
    <w:lvl w:ilvl="5" w:tplc="04190005" w:tentative="1">
      <w:start w:val="1"/>
      <w:numFmt w:val="lowerRoman"/>
      <w:lvlText w:val="%6."/>
      <w:lvlJc w:val="right"/>
      <w:pPr>
        <w:ind w:left="4500" w:hanging="180"/>
      </w:pPr>
    </w:lvl>
    <w:lvl w:ilvl="6" w:tplc="04190001" w:tentative="1">
      <w:start w:val="1"/>
      <w:numFmt w:val="decimal"/>
      <w:lvlText w:val="%7."/>
      <w:lvlJc w:val="left"/>
      <w:pPr>
        <w:ind w:left="5220" w:hanging="360"/>
      </w:pPr>
    </w:lvl>
    <w:lvl w:ilvl="7" w:tplc="04190003" w:tentative="1">
      <w:start w:val="1"/>
      <w:numFmt w:val="lowerLetter"/>
      <w:lvlText w:val="%8."/>
      <w:lvlJc w:val="left"/>
      <w:pPr>
        <w:ind w:left="5940" w:hanging="360"/>
      </w:pPr>
    </w:lvl>
    <w:lvl w:ilvl="8" w:tplc="04190005" w:tentative="1">
      <w:start w:val="1"/>
      <w:numFmt w:val="lowerRoman"/>
      <w:lvlText w:val="%9."/>
      <w:lvlJc w:val="right"/>
      <w:pPr>
        <w:ind w:left="6660" w:hanging="180"/>
      </w:pPr>
    </w:lvl>
  </w:abstractNum>
  <w:abstractNum w:abstractNumId="6">
    <w:nsid w:val="64387472"/>
    <w:multiLevelType w:val="hybridMultilevel"/>
    <w:tmpl w:val="36188CBA"/>
    <w:lvl w:ilvl="0" w:tplc="C8D89EFE">
      <w:start w:val="1"/>
      <w:numFmt w:val="bullet"/>
      <w:lvlText w:val=""/>
      <w:lvlJc w:val="left"/>
      <w:pPr>
        <w:ind w:left="780" w:hanging="360"/>
      </w:pPr>
      <w:rPr>
        <w:rFonts w:ascii="Symbol" w:hAnsi="Symbol" w:hint="default"/>
      </w:rPr>
    </w:lvl>
    <w:lvl w:ilvl="1" w:tplc="04190019" w:tentative="1">
      <w:start w:val="1"/>
      <w:numFmt w:val="bullet"/>
      <w:lvlText w:val="o"/>
      <w:lvlJc w:val="left"/>
      <w:pPr>
        <w:ind w:left="1500" w:hanging="360"/>
      </w:pPr>
      <w:rPr>
        <w:rFonts w:ascii="Courier New" w:hAnsi="Courier New" w:cs="Courier New" w:hint="default"/>
      </w:rPr>
    </w:lvl>
    <w:lvl w:ilvl="2" w:tplc="0419001B" w:tentative="1">
      <w:start w:val="1"/>
      <w:numFmt w:val="bullet"/>
      <w:lvlText w:val=""/>
      <w:lvlJc w:val="left"/>
      <w:pPr>
        <w:ind w:left="2220" w:hanging="360"/>
      </w:pPr>
      <w:rPr>
        <w:rFonts w:ascii="Wingdings" w:hAnsi="Wingdings" w:hint="default"/>
      </w:rPr>
    </w:lvl>
    <w:lvl w:ilvl="3" w:tplc="0419000F" w:tentative="1">
      <w:start w:val="1"/>
      <w:numFmt w:val="bullet"/>
      <w:lvlText w:val=""/>
      <w:lvlJc w:val="left"/>
      <w:pPr>
        <w:ind w:left="2940" w:hanging="360"/>
      </w:pPr>
      <w:rPr>
        <w:rFonts w:ascii="Symbol" w:hAnsi="Symbol" w:hint="default"/>
      </w:rPr>
    </w:lvl>
    <w:lvl w:ilvl="4" w:tplc="04190019" w:tentative="1">
      <w:start w:val="1"/>
      <w:numFmt w:val="bullet"/>
      <w:lvlText w:val="o"/>
      <w:lvlJc w:val="left"/>
      <w:pPr>
        <w:ind w:left="3660" w:hanging="360"/>
      </w:pPr>
      <w:rPr>
        <w:rFonts w:ascii="Courier New" w:hAnsi="Courier New" w:cs="Courier New" w:hint="default"/>
      </w:rPr>
    </w:lvl>
    <w:lvl w:ilvl="5" w:tplc="0419001B" w:tentative="1">
      <w:start w:val="1"/>
      <w:numFmt w:val="bullet"/>
      <w:lvlText w:val=""/>
      <w:lvlJc w:val="left"/>
      <w:pPr>
        <w:ind w:left="4380" w:hanging="360"/>
      </w:pPr>
      <w:rPr>
        <w:rFonts w:ascii="Wingdings" w:hAnsi="Wingdings" w:hint="default"/>
      </w:rPr>
    </w:lvl>
    <w:lvl w:ilvl="6" w:tplc="0419000F" w:tentative="1">
      <w:start w:val="1"/>
      <w:numFmt w:val="bullet"/>
      <w:lvlText w:val=""/>
      <w:lvlJc w:val="left"/>
      <w:pPr>
        <w:ind w:left="5100" w:hanging="360"/>
      </w:pPr>
      <w:rPr>
        <w:rFonts w:ascii="Symbol" w:hAnsi="Symbol" w:hint="default"/>
      </w:rPr>
    </w:lvl>
    <w:lvl w:ilvl="7" w:tplc="04190019" w:tentative="1">
      <w:start w:val="1"/>
      <w:numFmt w:val="bullet"/>
      <w:lvlText w:val="o"/>
      <w:lvlJc w:val="left"/>
      <w:pPr>
        <w:ind w:left="5820" w:hanging="360"/>
      </w:pPr>
      <w:rPr>
        <w:rFonts w:ascii="Courier New" w:hAnsi="Courier New" w:cs="Courier New" w:hint="default"/>
      </w:rPr>
    </w:lvl>
    <w:lvl w:ilvl="8" w:tplc="0419001B" w:tentative="1">
      <w:start w:val="1"/>
      <w:numFmt w:val="bullet"/>
      <w:lvlText w:val=""/>
      <w:lvlJc w:val="left"/>
      <w:pPr>
        <w:ind w:left="6540" w:hanging="360"/>
      </w:pPr>
      <w:rPr>
        <w:rFonts w:ascii="Wingdings" w:hAnsi="Wingdings" w:hint="default"/>
      </w:rPr>
    </w:lvl>
  </w:abstractNum>
  <w:abstractNum w:abstractNumId="7">
    <w:nsid w:val="6F1709BE"/>
    <w:multiLevelType w:val="hybridMultilevel"/>
    <w:tmpl w:val="38FC9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0"/>
  </w:num>
  <w:num w:numId="6">
    <w:abstractNumId w:val="4"/>
  </w:num>
  <w:num w:numId="7">
    <w:abstractNumId w:val="6"/>
  </w:num>
  <w:num w:numId="8">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320B"/>
    <w:rsid w:val="00003631"/>
    <w:rsid w:val="00026FC8"/>
    <w:rsid w:val="0002798B"/>
    <w:rsid w:val="000373AF"/>
    <w:rsid w:val="00044B47"/>
    <w:rsid w:val="00052EAF"/>
    <w:rsid w:val="0009099B"/>
    <w:rsid w:val="000A262A"/>
    <w:rsid w:val="000B02B1"/>
    <w:rsid w:val="000C7AFE"/>
    <w:rsid w:val="000D7361"/>
    <w:rsid w:val="000E1F5E"/>
    <w:rsid w:val="000E440E"/>
    <w:rsid w:val="000F0F84"/>
    <w:rsid w:val="000F62CE"/>
    <w:rsid w:val="00103F57"/>
    <w:rsid w:val="00110F90"/>
    <w:rsid w:val="00116403"/>
    <w:rsid w:val="00123894"/>
    <w:rsid w:val="00147C07"/>
    <w:rsid w:val="001648EB"/>
    <w:rsid w:val="00174E98"/>
    <w:rsid w:val="00184C8D"/>
    <w:rsid w:val="001900C3"/>
    <w:rsid w:val="00197997"/>
    <w:rsid w:val="001B48B8"/>
    <w:rsid w:val="001C3352"/>
    <w:rsid w:val="001C4462"/>
    <w:rsid w:val="001C6813"/>
    <w:rsid w:val="002016CC"/>
    <w:rsid w:val="00202BCB"/>
    <w:rsid w:val="0022249C"/>
    <w:rsid w:val="0022582C"/>
    <w:rsid w:val="00226273"/>
    <w:rsid w:val="002269B6"/>
    <w:rsid w:val="00227035"/>
    <w:rsid w:val="00240135"/>
    <w:rsid w:val="0024347D"/>
    <w:rsid w:val="00244E9F"/>
    <w:rsid w:val="00247F3C"/>
    <w:rsid w:val="00254798"/>
    <w:rsid w:val="002E09C8"/>
    <w:rsid w:val="002F0C8B"/>
    <w:rsid w:val="002F6C9B"/>
    <w:rsid w:val="00301D21"/>
    <w:rsid w:val="003029F6"/>
    <w:rsid w:val="003155FC"/>
    <w:rsid w:val="00324744"/>
    <w:rsid w:val="00325A14"/>
    <w:rsid w:val="00326FEF"/>
    <w:rsid w:val="003314A9"/>
    <w:rsid w:val="0033545B"/>
    <w:rsid w:val="00357A57"/>
    <w:rsid w:val="003657B3"/>
    <w:rsid w:val="0037282F"/>
    <w:rsid w:val="00382033"/>
    <w:rsid w:val="003B41A4"/>
    <w:rsid w:val="003C7411"/>
    <w:rsid w:val="003D49A9"/>
    <w:rsid w:val="003E712D"/>
    <w:rsid w:val="00430710"/>
    <w:rsid w:val="00441F2C"/>
    <w:rsid w:val="00442047"/>
    <w:rsid w:val="00450DC2"/>
    <w:rsid w:val="00451FE0"/>
    <w:rsid w:val="00480443"/>
    <w:rsid w:val="00487346"/>
    <w:rsid w:val="004A5AED"/>
    <w:rsid w:val="004A5E5C"/>
    <w:rsid w:val="004B3067"/>
    <w:rsid w:val="004C1662"/>
    <w:rsid w:val="004D370A"/>
    <w:rsid w:val="004E2E53"/>
    <w:rsid w:val="004F0440"/>
    <w:rsid w:val="005027B5"/>
    <w:rsid w:val="00503F0E"/>
    <w:rsid w:val="00537740"/>
    <w:rsid w:val="00552485"/>
    <w:rsid w:val="005664C9"/>
    <w:rsid w:val="0057107D"/>
    <w:rsid w:val="005732EF"/>
    <w:rsid w:val="00573A4E"/>
    <w:rsid w:val="005751C5"/>
    <w:rsid w:val="005A4BEE"/>
    <w:rsid w:val="005B3509"/>
    <w:rsid w:val="005E2B0E"/>
    <w:rsid w:val="0061546A"/>
    <w:rsid w:val="006357B9"/>
    <w:rsid w:val="00656B93"/>
    <w:rsid w:val="006576B2"/>
    <w:rsid w:val="00666C57"/>
    <w:rsid w:val="00680907"/>
    <w:rsid w:val="00684A7D"/>
    <w:rsid w:val="006B227E"/>
    <w:rsid w:val="006B71D8"/>
    <w:rsid w:val="006F65C6"/>
    <w:rsid w:val="007113CF"/>
    <w:rsid w:val="0071153A"/>
    <w:rsid w:val="00712F03"/>
    <w:rsid w:val="00741327"/>
    <w:rsid w:val="0074320B"/>
    <w:rsid w:val="007763EB"/>
    <w:rsid w:val="00786759"/>
    <w:rsid w:val="00790F70"/>
    <w:rsid w:val="00791E87"/>
    <w:rsid w:val="0079362E"/>
    <w:rsid w:val="007A58EE"/>
    <w:rsid w:val="007C36D8"/>
    <w:rsid w:val="007C58BE"/>
    <w:rsid w:val="007D6A66"/>
    <w:rsid w:val="007D6DCB"/>
    <w:rsid w:val="007E05D0"/>
    <w:rsid w:val="00834341"/>
    <w:rsid w:val="00850CEA"/>
    <w:rsid w:val="0085775B"/>
    <w:rsid w:val="00863B82"/>
    <w:rsid w:val="0087732B"/>
    <w:rsid w:val="008925A5"/>
    <w:rsid w:val="0089415F"/>
    <w:rsid w:val="008A0A34"/>
    <w:rsid w:val="008C1D7B"/>
    <w:rsid w:val="008D503C"/>
    <w:rsid w:val="008E129D"/>
    <w:rsid w:val="008E46D6"/>
    <w:rsid w:val="008F76EA"/>
    <w:rsid w:val="00944575"/>
    <w:rsid w:val="00953FC8"/>
    <w:rsid w:val="00955B7B"/>
    <w:rsid w:val="0096038E"/>
    <w:rsid w:val="00983009"/>
    <w:rsid w:val="00993F7E"/>
    <w:rsid w:val="009A05FD"/>
    <w:rsid w:val="009A3EA7"/>
    <w:rsid w:val="009C3271"/>
    <w:rsid w:val="009D06C7"/>
    <w:rsid w:val="009D73A1"/>
    <w:rsid w:val="009D7A68"/>
    <w:rsid w:val="009F7B8C"/>
    <w:rsid w:val="00A050D1"/>
    <w:rsid w:val="00A11246"/>
    <w:rsid w:val="00A16D96"/>
    <w:rsid w:val="00A32403"/>
    <w:rsid w:val="00A35756"/>
    <w:rsid w:val="00A62A96"/>
    <w:rsid w:val="00A63AAC"/>
    <w:rsid w:val="00A655A0"/>
    <w:rsid w:val="00A8197B"/>
    <w:rsid w:val="00A907D8"/>
    <w:rsid w:val="00AB2495"/>
    <w:rsid w:val="00AB3E6D"/>
    <w:rsid w:val="00AC4238"/>
    <w:rsid w:val="00AD7D42"/>
    <w:rsid w:val="00AF3912"/>
    <w:rsid w:val="00AF7689"/>
    <w:rsid w:val="00B03D94"/>
    <w:rsid w:val="00B177DA"/>
    <w:rsid w:val="00B252C0"/>
    <w:rsid w:val="00B32954"/>
    <w:rsid w:val="00B4081E"/>
    <w:rsid w:val="00B5080E"/>
    <w:rsid w:val="00B521EC"/>
    <w:rsid w:val="00B57B2B"/>
    <w:rsid w:val="00B63F92"/>
    <w:rsid w:val="00B715E8"/>
    <w:rsid w:val="00B84D86"/>
    <w:rsid w:val="00B87C22"/>
    <w:rsid w:val="00BB001B"/>
    <w:rsid w:val="00BB13AA"/>
    <w:rsid w:val="00BE0126"/>
    <w:rsid w:val="00BE1538"/>
    <w:rsid w:val="00BE3E13"/>
    <w:rsid w:val="00BE767A"/>
    <w:rsid w:val="00C071B0"/>
    <w:rsid w:val="00C113DF"/>
    <w:rsid w:val="00C30F89"/>
    <w:rsid w:val="00C7240A"/>
    <w:rsid w:val="00C77E73"/>
    <w:rsid w:val="00CD14DE"/>
    <w:rsid w:val="00CE034C"/>
    <w:rsid w:val="00D0124F"/>
    <w:rsid w:val="00D13DBA"/>
    <w:rsid w:val="00D161A6"/>
    <w:rsid w:val="00D17ECF"/>
    <w:rsid w:val="00D24554"/>
    <w:rsid w:val="00D3021E"/>
    <w:rsid w:val="00D57353"/>
    <w:rsid w:val="00D65DBB"/>
    <w:rsid w:val="00D8311D"/>
    <w:rsid w:val="00D87BB7"/>
    <w:rsid w:val="00D90DD7"/>
    <w:rsid w:val="00D92716"/>
    <w:rsid w:val="00DA7D3D"/>
    <w:rsid w:val="00DB5E28"/>
    <w:rsid w:val="00DB63D5"/>
    <w:rsid w:val="00DB71D9"/>
    <w:rsid w:val="00DE441F"/>
    <w:rsid w:val="00E24274"/>
    <w:rsid w:val="00E6168A"/>
    <w:rsid w:val="00E63071"/>
    <w:rsid w:val="00E65008"/>
    <w:rsid w:val="00E656CF"/>
    <w:rsid w:val="00E836E8"/>
    <w:rsid w:val="00E95FB4"/>
    <w:rsid w:val="00EA606F"/>
    <w:rsid w:val="00EB0433"/>
    <w:rsid w:val="00EB0C9D"/>
    <w:rsid w:val="00EB3142"/>
    <w:rsid w:val="00EC099A"/>
    <w:rsid w:val="00EC56F3"/>
    <w:rsid w:val="00EC5747"/>
    <w:rsid w:val="00ED2F9C"/>
    <w:rsid w:val="00ED30A4"/>
    <w:rsid w:val="00EF0A43"/>
    <w:rsid w:val="00EF52E7"/>
    <w:rsid w:val="00EF732C"/>
    <w:rsid w:val="00EF780E"/>
    <w:rsid w:val="00F14740"/>
    <w:rsid w:val="00F25D2D"/>
    <w:rsid w:val="00F3334D"/>
    <w:rsid w:val="00F37D48"/>
    <w:rsid w:val="00F521FB"/>
    <w:rsid w:val="00F76561"/>
    <w:rsid w:val="00F86551"/>
    <w:rsid w:val="00F97D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06F"/>
  </w:style>
  <w:style w:type="paragraph" w:styleId="1">
    <w:name w:val="heading 1"/>
    <w:basedOn w:val="a"/>
    <w:next w:val="a"/>
    <w:link w:val="10"/>
    <w:uiPriority w:val="9"/>
    <w:qFormat/>
    <w:rsid w:val="00B84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48EB"/>
    <w:pPr>
      <w:spacing w:before="120" w:after="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unhideWhenUsed/>
    <w:qFormat/>
    <w:rsid w:val="001648EB"/>
    <w:p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unhideWhenUsed/>
    <w:qFormat/>
    <w:rsid w:val="001648EB"/>
    <w:p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1648EB"/>
    <w:pPr>
      <w:keepNext/>
      <w:keepLines/>
      <w:spacing w:before="200" w:after="0"/>
      <w:ind w:firstLine="482"/>
      <w:jc w:val="both"/>
      <w:outlineLvl w:val="4"/>
    </w:pPr>
    <w:rPr>
      <w:rFonts w:ascii="Cambria" w:eastAsia="Times New Roman" w:hAnsi="Cambria" w:cs="Times New Roman"/>
      <w:lang w:eastAsia="ru-RU"/>
    </w:rPr>
  </w:style>
  <w:style w:type="paragraph" w:styleId="6">
    <w:name w:val="heading 6"/>
    <w:basedOn w:val="a"/>
    <w:next w:val="a"/>
    <w:link w:val="60"/>
    <w:uiPriority w:val="9"/>
    <w:semiHidden/>
    <w:unhideWhenUsed/>
    <w:qFormat/>
    <w:rsid w:val="001648EB"/>
    <w:pPr>
      <w:keepNext/>
      <w:keepLines/>
      <w:spacing w:before="200" w:after="0"/>
      <w:ind w:firstLine="482"/>
      <w:jc w:val="both"/>
      <w:outlineLvl w:val="5"/>
    </w:pPr>
    <w:rPr>
      <w:rFonts w:ascii="Cambria" w:eastAsia="Times New Roman" w:hAnsi="Cambria" w:cs="Times New Roman"/>
      <w:i/>
      <w:iCs/>
      <w:color w:val="243F60"/>
      <w:lang w:eastAsia="ru-RU"/>
    </w:rPr>
  </w:style>
  <w:style w:type="paragraph" w:styleId="7">
    <w:name w:val="heading 7"/>
    <w:basedOn w:val="a"/>
    <w:next w:val="a"/>
    <w:link w:val="70"/>
    <w:uiPriority w:val="9"/>
    <w:semiHidden/>
    <w:unhideWhenUsed/>
    <w:qFormat/>
    <w:rsid w:val="001648EB"/>
    <w:pPr>
      <w:keepNext/>
      <w:keepLines/>
      <w:spacing w:before="200" w:after="0"/>
      <w:ind w:firstLine="482"/>
      <w:jc w:val="both"/>
      <w:outlineLvl w:val="6"/>
    </w:pPr>
    <w:rPr>
      <w:rFonts w:ascii="Cambria" w:eastAsia="Times New Roman" w:hAnsi="Cambria" w:cs="Times New Roman"/>
      <w:i/>
      <w:iCs/>
      <w:color w:val="404040"/>
      <w:lang w:eastAsia="ru-RU"/>
    </w:rPr>
  </w:style>
  <w:style w:type="paragraph" w:styleId="8">
    <w:name w:val="heading 8"/>
    <w:basedOn w:val="a"/>
    <w:next w:val="a"/>
    <w:link w:val="80"/>
    <w:uiPriority w:val="9"/>
    <w:semiHidden/>
    <w:unhideWhenUsed/>
    <w:qFormat/>
    <w:rsid w:val="001648EB"/>
    <w:pPr>
      <w:keepNext/>
      <w:keepLines/>
      <w:spacing w:before="200" w:after="0"/>
      <w:ind w:firstLine="482"/>
      <w:jc w:val="both"/>
      <w:outlineLvl w:val="7"/>
    </w:pPr>
    <w:rPr>
      <w:rFonts w:ascii="Cambria" w:eastAsia="Times New Roman" w:hAnsi="Cambria" w:cs="Times New Roman"/>
      <w:color w:val="4F81BD"/>
      <w:szCs w:val="20"/>
      <w:lang w:eastAsia="ru-RU"/>
    </w:rPr>
  </w:style>
  <w:style w:type="paragraph" w:styleId="9">
    <w:name w:val="heading 9"/>
    <w:basedOn w:val="a"/>
    <w:next w:val="a"/>
    <w:link w:val="90"/>
    <w:uiPriority w:val="9"/>
    <w:semiHidden/>
    <w:unhideWhenUsed/>
    <w:qFormat/>
    <w:rsid w:val="001648EB"/>
    <w:pPr>
      <w:keepNext/>
      <w:keepLines/>
      <w:spacing w:before="200" w:after="0"/>
      <w:ind w:firstLine="482"/>
      <w:jc w:val="both"/>
      <w:outlineLvl w:val="8"/>
    </w:pPr>
    <w:rPr>
      <w:rFonts w:ascii="Cambria" w:eastAsia="Times New Roman" w:hAnsi="Cambria"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7432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32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32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32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32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32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32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320B"/>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B84D86"/>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AC4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4238"/>
    <w:rPr>
      <w:rFonts w:ascii="Tahoma" w:hAnsi="Tahoma" w:cs="Tahoma"/>
      <w:sz w:val="16"/>
      <w:szCs w:val="16"/>
    </w:rPr>
  </w:style>
  <w:style w:type="character" w:styleId="a5">
    <w:name w:val="Hyperlink"/>
    <w:basedOn w:val="a0"/>
    <w:uiPriority w:val="99"/>
    <w:unhideWhenUsed/>
    <w:rsid w:val="00240135"/>
    <w:rPr>
      <w:color w:val="0000FF" w:themeColor="hyperlink"/>
      <w:u w:val="single"/>
    </w:rPr>
  </w:style>
  <w:style w:type="paragraph" w:styleId="HTML">
    <w:name w:val="HTML Preformatted"/>
    <w:basedOn w:val="a"/>
    <w:link w:val="HTML0"/>
    <w:uiPriority w:val="99"/>
    <w:semiHidden/>
    <w:unhideWhenUsed/>
    <w:rsid w:val="002F0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F0C8B"/>
    <w:rPr>
      <w:rFonts w:ascii="Courier New" w:eastAsia="Times New Roman" w:hAnsi="Courier New" w:cs="Courier New"/>
      <w:sz w:val="20"/>
      <w:szCs w:val="20"/>
      <w:lang w:eastAsia="ru-RU"/>
    </w:rPr>
  </w:style>
  <w:style w:type="paragraph" w:styleId="a6">
    <w:name w:val="List Paragraph"/>
    <w:basedOn w:val="a"/>
    <w:uiPriority w:val="34"/>
    <w:qFormat/>
    <w:rsid w:val="00480443"/>
    <w:pPr>
      <w:ind w:left="720"/>
      <w:contextualSpacing/>
    </w:pPr>
  </w:style>
  <w:style w:type="character" w:customStyle="1" w:styleId="20">
    <w:name w:val="Заголовок 2 Знак"/>
    <w:basedOn w:val="a0"/>
    <w:link w:val="2"/>
    <w:uiPriority w:val="9"/>
    <w:rsid w:val="001648EB"/>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1648EB"/>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1648EB"/>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1648EB"/>
    <w:rPr>
      <w:rFonts w:ascii="Cambria" w:eastAsia="Times New Roman" w:hAnsi="Cambria" w:cs="Times New Roman"/>
      <w:lang w:eastAsia="ru-RU"/>
    </w:rPr>
  </w:style>
  <w:style w:type="character" w:customStyle="1" w:styleId="60">
    <w:name w:val="Заголовок 6 Знак"/>
    <w:basedOn w:val="a0"/>
    <w:link w:val="6"/>
    <w:uiPriority w:val="9"/>
    <w:semiHidden/>
    <w:rsid w:val="001648EB"/>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1648EB"/>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1648EB"/>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semiHidden/>
    <w:rsid w:val="001648EB"/>
    <w:rPr>
      <w:rFonts w:ascii="Cambria" w:eastAsia="Times New Roman" w:hAnsi="Cambria" w:cs="Times New Roman"/>
      <w:i/>
      <w:iCs/>
      <w:color w:val="404040"/>
      <w:szCs w:val="20"/>
      <w:lang w:eastAsia="ru-RU"/>
    </w:rPr>
  </w:style>
  <w:style w:type="paragraph" w:styleId="a7">
    <w:name w:val="No Spacing"/>
    <w:uiPriority w:val="1"/>
    <w:qFormat/>
    <w:rsid w:val="00503F0E"/>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06F"/>
  </w:style>
  <w:style w:type="paragraph" w:styleId="1">
    <w:name w:val="heading 1"/>
    <w:basedOn w:val="a"/>
    <w:next w:val="a"/>
    <w:link w:val="10"/>
    <w:uiPriority w:val="9"/>
    <w:qFormat/>
    <w:rsid w:val="00B84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32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32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32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32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32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32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32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320B"/>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B84D86"/>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AC4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4238"/>
    <w:rPr>
      <w:rFonts w:ascii="Tahoma" w:hAnsi="Tahoma" w:cs="Tahoma"/>
      <w:sz w:val="16"/>
      <w:szCs w:val="16"/>
    </w:rPr>
  </w:style>
  <w:style w:type="character" w:styleId="a5">
    <w:name w:val="Hyperlink"/>
    <w:basedOn w:val="a0"/>
    <w:uiPriority w:val="99"/>
    <w:unhideWhenUsed/>
    <w:rsid w:val="002401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1335990">
      <w:bodyDiv w:val="1"/>
      <w:marLeft w:val="0"/>
      <w:marRight w:val="0"/>
      <w:marTop w:val="0"/>
      <w:marBottom w:val="0"/>
      <w:divBdr>
        <w:top w:val="none" w:sz="0" w:space="0" w:color="auto"/>
        <w:left w:val="none" w:sz="0" w:space="0" w:color="auto"/>
        <w:bottom w:val="none" w:sz="0" w:space="0" w:color="auto"/>
        <w:right w:val="none" w:sz="0" w:space="0" w:color="auto"/>
      </w:divBdr>
    </w:div>
    <w:div w:id="271206972">
      <w:bodyDiv w:val="1"/>
      <w:marLeft w:val="0"/>
      <w:marRight w:val="0"/>
      <w:marTop w:val="0"/>
      <w:marBottom w:val="0"/>
      <w:divBdr>
        <w:top w:val="none" w:sz="0" w:space="0" w:color="auto"/>
        <w:left w:val="none" w:sz="0" w:space="0" w:color="auto"/>
        <w:bottom w:val="none" w:sz="0" w:space="0" w:color="auto"/>
        <w:right w:val="none" w:sz="0" w:space="0" w:color="auto"/>
      </w:divBdr>
    </w:div>
    <w:div w:id="632753283">
      <w:bodyDiv w:val="1"/>
      <w:marLeft w:val="0"/>
      <w:marRight w:val="0"/>
      <w:marTop w:val="0"/>
      <w:marBottom w:val="0"/>
      <w:divBdr>
        <w:top w:val="none" w:sz="0" w:space="0" w:color="auto"/>
        <w:left w:val="none" w:sz="0" w:space="0" w:color="auto"/>
        <w:bottom w:val="none" w:sz="0" w:space="0" w:color="auto"/>
        <w:right w:val="none" w:sz="0" w:space="0" w:color="auto"/>
      </w:divBdr>
    </w:div>
    <w:div w:id="675226944">
      <w:bodyDiv w:val="1"/>
      <w:marLeft w:val="0"/>
      <w:marRight w:val="0"/>
      <w:marTop w:val="0"/>
      <w:marBottom w:val="0"/>
      <w:divBdr>
        <w:top w:val="none" w:sz="0" w:space="0" w:color="auto"/>
        <w:left w:val="none" w:sz="0" w:space="0" w:color="auto"/>
        <w:bottom w:val="none" w:sz="0" w:space="0" w:color="auto"/>
        <w:right w:val="none" w:sz="0" w:space="0" w:color="auto"/>
      </w:divBdr>
    </w:div>
    <w:div w:id="680275387">
      <w:bodyDiv w:val="1"/>
      <w:marLeft w:val="0"/>
      <w:marRight w:val="0"/>
      <w:marTop w:val="0"/>
      <w:marBottom w:val="0"/>
      <w:divBdr>
        <w:top w:val="none" w:sz="0" w:space="0" w:color="auto"/>
        <w:left w:val="none" w:sz="0" w:space="0" w:color="auto"/>
        <w:bottom w:val="none" w:sz="0" w:space="0" w:color="auto"/>
        <w:right w:val="none" w:sz="0" w:space="0" w:color="auto"/>
      </w:divBdr>
    </w:div>
    <w:div w:id="872234116">
      <w:bodyDiv w:val="1"/>
      <w:marLeft w:val="0"/>
      <w:marRight w:val="0"/>
      <w:marTop w:val="0"/>
      <w:marBottom w:val="0"/>
      <w:divBdr>
        <w:top w:val="none" w:sz="0" w:space="0" w:color="auto"/>
        <w:left w:val="none" w:sz="0" w:space="0" w:color="auto"/>
        <w:bottom w:val="none" w:sz="0" w:space="0" w:color="auto"/>
        <w:right w:val="none" w:sz="0" w:space="0" w:color="auto"/>
      </w:divBdr>
    </w:div>
    <w:div w:id="899827147">
      <w:bodyDiv w:val="1"/>
      <w:marLeft w:val="0"/>
      <w:marRight w:val="0"/>
      <w:marTop w:val="0"/>
      <w:marBottom w:val="0"/>
      <w:divBdr>
        <w:top w:val="none" w:sz="0" w:space="0" w:color="auto"/>
        <w:left w:val="none" w:sz="0" w:space="0" w:color="auto"/>
        <w:bottom w:val="none" w:sz="0" w:space="0" w:color="auto"/>
        <w:right w:val="none" w:sz="0" w:space="0" w:color="auto"/>
      </w:divBdr>
    </w:div>
    <w:div w:id="922422404">
      <w:bodyDiv w:val="1"/>
      <w:marLeft w:val="0"/>
      <w:marRight w:val="0"/>
      <w:marTop w:val="0"/>
      <w:marBottom w:val="0"/>
      <w:divBdr>
        <w:top w:val="none" w:sz="0" w:space="0" w:color="auto"/>
        <w:left w:val="none" w:sz="0" w:space="0" w:color="auto"/>
        <w:bottom w:val="none" w:sz="0" w:space="0" w:color="auto"/>
        <w:right w:val="none" w:sz="0" w:space="0" w:color="auto"/>
      </w:divBdr>
    </w:div>
    <w:div w:id="971181036">
      <w:bodyDiv w:val="1"/>
      <w:marLeft w:val="0"/>
      <w:marRight w:val="0"/>
      <w:marTop w:val="0"/>
      <w:marBottom w:val="0"/>
      <w:divBdr>
        <w:top w:val="none" w:sz="0" w:space="0" w:color="auto"/>
        <w:left w:val="none" w:sz="0" w:space="0" w:color="auto"/>
        <w:bottom w:val="none" w:sz="0" w:space="0" w:color="auto"/>
        <w:right w:val="none" w:sz="0" w:space="0" w:color="auto"/>
      </w:divBdr>
    </w:div>
    <w:div w:id="1386099089">
      <w:bodyDiv w:val="1"/>
      <w:marLeft w:val="0"/>
      <w:marRight w:val="0"/>
      <w:marTop w:val="0"/>
      <w:marBottom w:val="0"/>
      <w:divBdr>
        <w:top w:val="none" w:sz="0" w:space="0" w:color="auto"/>
        <w:left w:val="none" w:sz="0" w:space="0" w:color="auto"/>
        <w:bottom w:val="none" w:sz="0" w:space="0" w:color="auto"/>
        <w:right w:val="none" w:sz="0" w:space="0" w:color="auto"/>
      </w:divBdr>
    </w:div>
    <w:div w:id="1441953783">
      <w:bodyDiv w:val="1"/>
      <w:marLeft w:val="0"/>
      <w:marRight w:val="0"/>
      <w:marTop w:val="0"/>
      <w:marBottom w:val="0"/>
      <w:divBdr>
        <w:top w:val="none" w:sz="0" w:space="0" w:color="auto"/>
        <w:left w:val="none" w:sz="0" w:space="0" w:color="auto"/>
        <w:bottom w:val="none" w:sz="0" w:space="0" w:color="auto"/>
        <w:right w:val="none" w:sz="0" w:space="0" w:color="auto"/>
      </w:divBdr>
    </w:div>
    <w:div w:id="1512641361">
      <w:bodyDiv w:val="1"/>
      <w:marLeft w:val="0"/>
      <w:marRight w:val="0"/>
      <w:marTop w:val="0"/>
      <w:marBottom w:val="0"/>
      <w:divBdr>
        <w:top w:val="none" w:sz="0" w:space="0" w:color="auto"/>
        <w:left w:val="none" w:sz="0" w:space="0" w:color="auto"/>
        <w:bottom w:val="none" w:sz="0" w:space="0" w:color="auto"/>
        <w:right w:val="none" w:sz="0" w:space="0" w:color="auto"/>
      </w:divBdr>
    </w:div>
    <w:div w:id="1548570074">
      <w:bodyDiv w:val="1"/>
      <w:marLeft w:val="0"/>
      <w:marRight w:val="0"/>
      <w:marTop w:val="0"/>
      <w:marBottom w:val="0"/>
      <w:divBdr>
        <w:top w:val="none" w:sz="0" w:space="0" w:color="auto"/>
        <w:left w:val="none" w:sz="0" w:space="0" w:color="auto"/>
        <w:bottom w:val="none" w:sz="0" w:space="0" w:color="auto"/>
        <w:right w:val="none" w:sz="0" w:space="0" w:color="auto"/>
      </w:divBdr>
    </w:div>
    <w:div w:id="1563953493">
      <w:bodyDiv w:val="1"/>
      <w:marLeft w:val="0"/>
      <w:marRight w:val="0"/>
      <w:marTop w:val="0"/>
      <w:marBottom w:val="0"/>
      <w:divBdr>
        <w:top w:val="none" w:sz="0" w:space="0" w:color="auto"/>
        <w:left w:val="none" w:sz="0" w:space="0" w:color="auto"/>
        <w:bottom w:val="none" w:sz="0" w:space="0" w:color="auto"/>
        <w:right w:val="none" w:sz="0" w:space="0" w:color="auto"/>
      </w:divBdr>
      <w:divsChild>
        <w:div w:id="1969579279">
          <w:marLeft w:val="600"/>
          <w:marRight w:val="0"/>
          <w:marTop w:val="0"/>
          <w:marBottom w:val="0"/>
          <w:divBdr>
            <w:top w:val="none" w:sz="0" w:space="0" w:color="auto"/>
            <w:left w:val="none" w:sz="0" w:space="0" w:color="auto"/>
            <w:bottom w:val="none" w:sz="0" w:space="0" w:color="auto"/>
            <w:right w:val="none" w:sz="0" w:space="0" w:color="auto"/>
          </w:divBdr>
        </w:div>
        <w:div w:id="69622095">
          <w:marLeft w:val="0"/>
          <w:marRight w:val="0"/>
          <w:marTop w:val="0"/>
          <w:marBottom w:val="0"/>
          <w:divBdr>
            <w:top w:val="none" w:sz="0" w:space="0" w:color="auto"/>
            <w:left w:val="none" w:sz="0" w:space="0" w:color="auto"/>
            <w:bottom w:val="none" w:sz="0" w:space="0" w:color="auto"/>
            <w:right w:val="none" w:sz="0" w:space="0" w:color="auto"/>
          </w:divBdr>
        </w:div>
        <w:div w:id="1312707911">
          <w:marLeft w:val="0"/>
          <w:marRight w:val="0"/>
          <w:marTop w:val="0"/>
          <w:marBottom w:val="0"/>
          <w:divBdr>
            <w:top w:val="none" w:sz="0" w:space="0" w:color="auto"/>
            <w:left w:val="none" w:sz="0" w:space="0" w:color="auto"/>
            <w:bottom w:val="none" w:sz="0" w:space="0" w:color="auto"/>
            <w:right w:val="none" w:sz="0" w:space="0" w:color="auto"/>
          </w:divBdr>
        </w:div>
        <w:div w:id="693461949">
          <w:marLeft w:val="0"/>
          <w:marRight w:val="0"/>
          <w:marTop w:val="0"/>
          <w:marBottom w:val="0"/>
          <w:divBdr>
            <w:top w:val="none" w:sz="0" w:space="0" w:color="auto"/>
            <w:left w:val="none" w:sz="0" w:space="0" w:color="auto"/>
            <w:bottom w:val="none" w:sz="0" w:space="0" w:color="auto"/>
            <w:right w:val="none" w:sz="0" w:space="0" w:color="auto"/>
          </w:divBdr>
        </w:div>
        <w:div w:id="1962571958">
          <w:marLeft w:val="0"/>
          <w:marRight w:val="0"/>
          <w:marTop w:val="0"/>
          <w:marBottom w:val="0"/>
          <w:divBdr>
            <w:top w:val="none" w:sz="0" w:space="0" w:color="auto"/>
            <w:left w:val="none" w:sz="0" w:space="0" w:color="auto"/>
            <w:bottom w:val="none" w:sz="0" w:space="0" w:color="auto"/>
            <w:right w:val="none" w:sz="0" w:space="0" w:color="auto"/>
          </w:divBdr>
        </w:div>
        <w:div w:id="85620159">
          <w:marLeft w:val="0"/>
          <w:marRight w:val="0"/>
          <w:marTop w:val="0"/>
          <w:marBottom w:val="0"/>
          <w:divBdr>
            <w:top w:val="none" w:sz="0" w:space="0" w:color="auto"/>
            <w:left w:val="none" w:sz="0" w:space="0" w:color="auto"/>
            <w:bottom w:val="none" w:sz="0" w:space="0" w:color="auto"/>
            <w:right w:val="none" w:sz="0" w:space="0" w:color="auto"/>
          </w:divBdr>
        </w:div>
        <w:div w:id="1361709303">
          <w:marLeft w:val="0"/>
          <w:marRight w:val="0"/>
          <w:marTop w:val="0"/>
          <w:marBottom w:val="0"/>
          <w:divBdr>
            <w:top w:val="none" w:sz="0" w:space="0" w:color="auto"/>
            <w:left w:val="none" w:sz="0" w:space="0" w:color="auto"/>
            <w:bottom w:val="none" w:sz="0" w:space="0" w:color="auto"/>
            <w:right w:val="none" w:sz="0" w:space="0" w:color="auto"/>
          </w:divBdr>
        </w:div>
        <w:div w:id="9837093">
          <w:marLeft w:val="0"/>
          <w:marRight w:val="0"/>
          <w:marTop w:val="0"/>
          <w:marBottom w:val="0"/>
          <w:divBdr>
            <w:top w:val="none" w:sz="0" w:space="0" w:color="auto"/>
            <w:left w:val="none" w:sz="0" w:space="0" w:color="auto"/>
            <w:bottom w:val="none" w:sz="0" w:space="0" w:color="auto"/>
            <w:right w:val="none" w:sz="0" w:space="0" w:color="auto"/>
          </w:divBdr>
        </w:div>
        <w:div w:id="384763169">
          <w:marLeft w:val="0"/>
          <w:marRight w:val="0"/>
          <w:marTop w:val="0"/>
          <w:marBottom w:val="0"/>
          <w:divBdr>
            <w:top w:val="none" w:sz="0" w:space="0" w:color="auto"/>
            <w:left w:val="none" w:sz="0" w:space="0" w:color="auto"/>
            <w:bottom w:val="none" w:sz="0" w:space="0" w:color="auto"/>
            <w:right w:val="none" w:sz="0" w:space="0" w:color="auto"/>
          </w:divBdr>
        </w:div>
      </w:divsChild>
    </w:div>
    <w:div w:id="1684089493">
      <w:bodyDiv w:val="1"/>
      <w:marLeft w:val="0"/>
      <w:marRight w:val="0"/>
      <w:marTop w:val="0"/>
      <w:marBottom w:val="0"/>
      <w:divBdr>
        <w:top w:val="none" w:sz="0" w:space="0" w:color="auto"/>
        <w:left w:val="none" w:sz="0" w:space="0" w:color="auto"/>
        <w:bottom w:val="none" w:sz="0" w:space="0" w:color="auto"/>
        <w:right w:val="none" w:sz="0" w:space="0" w:color="auto"/>
      </w:divBdr>
    </w:div>
    <w:div w:id="1884905908">
      <w:bodyDiv w:val="1"/>
      <w:marLeft w:val="0"/>
      <w:marRight w:val="0"/>
      <w:marTop w:val="0"/>
      <w:marBottom w:val="0"/>
      <w:divBdr>
        <w:top w:val="none" w:sz="0" w:space="0" w:color="auto"/>
        <w:left w:val="none" w:sz="0" w:space="0" w:color="auto"/>
        <w:bottom w:val="none" w:sz="0" w:space="0" w:color="auto"/>
        <w:right w:val="none" w:sz="0" w:space="0" w:color="auto"/>
      </w:divBdr>
    </w:div>
    <w:div w:id="1978220267">
      <w:bodyDiv w:val="1"/>
      <w:marLeft w:val="0"/>
      <w:marRight w:val="0"/>
      <w:marTop w:val="0"/>
      <w:marBottom w:val="0"/>
      <w:divBdr>
        <w:top w:val="none" w:sz="0" w:space="0" w:color="auto"/>
        <w:left w:val="none" w:sz="0" w:space="0" w:color="auto"/>
        <w:bottom w:val="none" w:sz="0" w:space="0" w:color="auto"/>
        <w:right w:val="none" w:sz="0" w:space="0" w:color="auto"/>
      </w:divBdr>
    </w:div>
    <w:div w:id="204991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07060F54F5120CF9FE821CEE3E6641CD3DE9507E3CE700DD1AC073886CBC28110CBDDA05892BBDyD23L" TargetMode="External"/><Relationship Id="rId13" Type="http://schemas.openxmlformats.org/officeDocument/2006/relationships/hyperlink" Target="consultantplus://offline/ref=FC07060F54F5120CF9FE821CEE3E6641CD3DE8567634E700DD1AC073886CBC28110CBDDF04y82BL" TargetMode="External"/><Relationship Id="rId18" Type="http://schemas.openxmlformats.org/officeDocument/2006/relationships/hyperlink" Target="consultantplus://offline/ref=FC07060F54F5120CF9FE821CEE3E6641CD3DE8567634E700DD1AC073886CBC28110CBDDF04y82BL" TargetMode="External"/><Relationship Id="rId3" Type="http://schemas.openxmlformats.org/officeDocument/2006/relationships/styles" Target="styles.xml"/><Relationship Id="rId21" Type="http://schemas.openxmlformats.org/officeDocument/2006/relationships/fontTable" Target="fontTable.xml"/><Relationship Id="rId175" Type="http://schemas.microsoft.com/office/2007/relationships/stylesWithEffects" Target="stylesWithEffects.xml"/><Relationship Id="rId7"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12" Type="http://schemas.openxmlformats.org/officeDocument/2006/relationships/hyperlink" Target="consultantplus://offline/ref=FC07060F54F5120CF9FE821CEE3E6641CD3DE8567634E700DD1AC073886CBC28110CBDDF04y828L" TargetMode="External"/><Relationship Id="rId17" Type="http://schemas.openxmlformats.org/officeDocument/2006/relationships/hyperlink" Target="consultantplus://offline/ref=FC07060F54F5120CF9FE821CEE3E6641CD3DE8567634E700DD1AC073886CBC28110CBDDF04y828L" TargetMode="External"/><Relationship Id="rId2" Type="http://schemas.openxmlformats.org/officeDocument/2006/relationships/numbering" Target="numbering.xml"/><Relationship Id="rId16" Type="http://schemas.openxmlformats.org/officeDocument/2006/relationships/hyperlink" Target="consultantplus://offline/ref=FC07060F54F5120CF9FE821CEE3E6641CD3CEE53723BE700DD1AC073886CBC28110CBDDA058822B8yD2AL" TargetMode="External"/><Relationship Id="rId20" Type="http://schemas.openxmlformats.org/officeDocument/2006/relationships/hyperlink" Target="https://www.donland.ru/documents/2159/" TargetMode="External"/><Relationship Id="rId1" Type="http://schemas.openxmlformats.org/officeDocument/2006/relationships/customXml" Target="../customXml/item1.xml"/><Relationship Id="rId6" Type="http://schemas.openxmlformats.org/officeDocument/2006/relationships/hyperlink" Target="consultantplus://offline/ref=ABA336726DFB3222AA5EF767A965A485CF19922F4B568C6E771E91628FB617C305F3154CE13EBA4Cy451L" TargetMode="External"/><Relationship Id="rId11" Type="http://schemas.openxmlformats.org/officeDocument/2006/relationships/hyperlink" Target="consultantplus://offline/ref=FC07060F54F5120CF9FE821CEE3E6641CB33E8527F37BA0AD543CC718F63E33F1645B1DB068E2CyB28L" TargetMode="External"/><Relationship Id="rId5" Type="http://schemas.openxmlformats.org/officeDocument/2006/relationships/webSettings" Target="webSettings.xml"/><Relationship Id="rId15" Type="http://schemas.openxmlformats.org/officeDocument/2006/relationships/hyperlink" Target="consultantplus://offline/ref=FC07060F54F5120CF9FE821CEE3E6641CD3DE8567634E700DD1AC073886CBC28110CBDDF05y820L" TargetMode="External"/><Relationship Id="rId10" Type="http://schemas.openxmlformats.org/officeDocument/2006/relationships/hyperlink" Target="consultantplus://offline/ref=FC07060F54F5120CF9FE8007FC3E6641CD31E9537537BA0AD543CC71y82FL" TargetMode="External"/><Relationship Id="rId19" Type="http://schemas.openxmlformats.org/officeDocument/2006/relationships/hyperlink" Target="https://login.consultant.ru/link/?rnd=02CF380F075101DA17608646DC140924&amp;req=doc&amp;base=RZB&amp;n=317114&amp;dst=101602&amp;fld=134&amp;REFFIELD=134&amp;REFDST=100401&amp;REFDOC=90815&amp;REFBASE=DOF&amp;stat=refcode%3D10881%3Bdstident%3D101602%3Bindex%3D448&amp;date=06.11.2019" TargetMode="External"/><Relationship Id="rId4" Type="http://schemas.openxmlformats.org/officeDocument/2006/relationships/settings" Target="settings.xml"/><Relationship Id="rId9" Type="http://schemas.openxmlformats.org/officeDocument/2006/relationships/hyperlink" Target="consultantplus://offline/ref=FC07060F54F5120CF9FE821CEE3E6641CD3DE9507E3CE700DD1AC073886CBC28110CBDDA05892BBEyD28L" TargetMode="External"/><Relationship Id="rId14" Type="http://schemas.openxmlformats.org/officeDocument/2006/relationships/hyperlink" Target="consultantplus://offline/ref=FC07060F54F5120CF9FE821CEE3E6641CD3DE8567634E700DD1AC073886CBC28110CBDDF04y828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CD28-D1C6-4D63-B1B3-3F9E4271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26034</TotalTime>
  <Pages>1</Pages>
  <Words>6620</Words>
  <Characters>37740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143</cp:revision>
  <cp:lastPrinted>2022-10-26T11:25:00Z</cp:lastPrinted>
  <dcterms:created xsi:type="dcterms:W3CDTF">2018-03-21T12:57:00Z</dcterms:created>
  <dcterms:modified xsi:type="dcterms:W3CDTF">2023-02-15T07:40:00Z</dcterms:modified>
</cp:coreProperties>
</file>